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D824" w14:textId="0A34677A" w:rsidR="00CD3F43" w:rsidRPr="00CD3F43" w:rsidRDefault="00CD3F43" w:rsidP="008F6425">
      <w:pPr>
        <w:spacing w:after="0" w:line="360" w:lineRule="auto"/>
        <w:rPr>
          <w:rFonts w:ascii="Arial" w:hAnsi="Arial" w:cs="Arial"/>
          <w:b/>
          <w:color w:val="0014A0"/>
          <w:sz w:val="28"/>
          <w:szCs w:val="28"/>
        </w:rPr>
      </w:pPr>
      <w:r>
        <w:rPr>
          <w:rFonts w:ascii="Arial" w:hAnsi="Arial" w:cs="Arial"/>
          <w:b/>
          <w:color w:val="0014A0"/>
          <w:sz w:val="28"/>
          <w:szCs w:val="28"/>
        </w:rPr>
        <w:t>[Vorhabentitel/Akronym]</w:t>
      </w:r>
    </w:p>
    <w:p w14:paraId="670FF3C9" w14:textId="77777777" w:rsidR="00D62DDE" w:rsidRDefault="00D62DDE" w:rsidP="00D62DDE">
      <w:pPr>
        <w:spacing w:after="0" w:line="360" w:lineRule="auto"/>
        <w:rPr>
          <w:rFonts w:ascii="Arial" w:hAnsi="Arial" w:cs="Arial"/>
          <w:b/>
          <w:color w:val="0014A0"/>
          <w:sz w:val="28"/>
          <w:szCs w:val="28"/>
        </w:rPr>
      </w:pPr>
    </w:p>
    <w:p w14:paraId="3E33ECEA" w14:textId="6A183AF3" w:rsidR="00D62DDE" w:rsidRDefault="00D62DDE" w:rsidP="00D62DDE">
      <w:pPr>
        <w:spacing w:after="0" w:line="360" w:lineRule="auto"/>
        <w:rPr>
          <w:rFonts w:ascii="Arial" w:hAnsi="Arial" w:cs="Arial"/>
          <w:b/>
          <w:color w:val="0014A0"/>
          <w:sz w:val="28"/>
          <w:szCs w:val="28"/>
        </w:rPr>
      </w:pPr>
      <w:commentRangeStart w:id="0"/>
      <w:r w:rsidRPr="00CD3F43">
        <w:rPr>
          <w:rFonts w:ascii="Arial" w:hAnsi="Arial" w:cs="Arial"/>
          <w:b/>
          <w:color w:val="0014A0"/>
          <w:sz w:val="28"/>
          <w:szCs w:val="28"/>
        </w:rPr>
        <w:t>E</w:t>
      </w:r>
      <w:r w:rsidR="00CC55AF">
        <w:rPr>
          <w:rFonts w:ascii="Arial" w:hAnsi="Arial" w:cs="Arial"/>
          <w:b/>
          <w:color w:val="0014A0"/>
          <w:sz w:val="28"/>
          <w:szCs w:val="28"/>
        </w:rPr>
        <w:t>rläuterung</w:t>
      </w:r>
      <w:r w:rsidRPr="00CD3F43">
        <w:rPr>
          <w:rFonts w:ascii="Arial" w:hAnsi="Arial" w:cs="Arial"/>
          <w:b/>
          <w:color w:val="0014A0"/>
          <w:sz w:val="28"/>
          <w:szCs w:val="28"/>
        </w:rPr>
        <w:t xml:space="preserve"> zum Finanzierungsplan</w:t>
      </w:r>
      <w:commentRangeEnd w:id="0"/>
      <w:r w:rsidR="008152D2">
        <w:rPr>
          <w:rStyle w:val="Kommentarzeichen"/>
        </w:rPr>
        <w:commentReference w:id="0"/>
      </w:r>
    </w:p>
    <w:p w14:paraId="48881D52" w14:textId="5D1AA30D" w:rsidR="008F6425" w:rsidRPr="001138EC" w:rsidRDefault="008F6425" w:rsidP="008F6425">
      <w:pPr>
        <w:spacing w:after="0" w:line="360" w:lineRule="auto"/>
        <w:rPr>
          <w:rFonts w:ascii="Arial" w:hAnsi="Arial" w:cs="Arial"/>
          <w:b/>
          <w:caps/>
          <w:color w:val="0014A0"/>
          <w:sz w:val="28"/>
          <w:szCs w:val="28"/>
        </w:rPr>
      </w:pPr>
    </w:p>
    <w:sdt>
      <w:sdtPr>
        <w:rPr>
          <w:rFonts w:ascii="Arial" w:eastAsia="Calibri" w:hAnsi="Arial" w:cs="Arial"/>
          <w:b w:val="0"/>
          <w:bCs w:val="0"/>
          <w:color w:val="auto"/>
          <w:sz w:val="22"/>
          <w:szCs w:val="22"/>
          <w:lang w:eastAsia="en-US"/>
        </w:rPr>
        <w:id w:val="-1861729544"/>
        <w:docPartObj>
          <w:docPartGallery w:val="Table of Contents"/>
          <w:docPartUnique/>
        </w:docPartObj>
      </w:sdtPr>
      <w:sdtEndPr/>
      <w:sdtContent>
        <w:p w14:paraId="28D9B40C" w14:textId="4C637017" w:rsidR="00036F68" w:rsidRPr="001138EC" w:rsidRDefault="00036F68" w:rsidP="00981313">
          <w:pPr>
            <w:pStyle w:val="Inhaltsverzeichnisberschrift"/>
            <w:spacing w:before="0" w:after="120"/>
            <w:rPr>
              <w:rFonts w:ascii="Arial" w:eastAsia="Calibri" w:hAnsi="Arial" w:cs="Arial"/>
              <w:bCs w:val="0"/>
              <w:color w:val="0014A0"/>
              <w:sz w:val="22"/>
              <w:szCs w:val="22"/>
              <w:lang w:eastAsia="en-US"/>
            </w:rPr>
          </w:pPr>
          <w:r w:rsidRPr="001138EC">
            <w:rPr>
              <w:rFonts w:ascii="Arial" w:eastAsia="Calibri" w:hAnsi="Arial" w:cs="Arial"/>
              <w:bCs w:val="0"/>
              <w:color w:val="0014A0"/>
              <w:sz w:val="22"/>
              <w:szCs w:val="22"/>
              <w:lang w:eastAsia="en-US"/>
            </w:rPr>
            <w:t>Inhaltsverzeichnis</w:t>
          </w:r>
        </w:p>
        <w:p w14:paraId="227AFF8C" w14:textId="46FB3989" w:rsidR="009E184E" w:rsidRDefault="00F6709F">
          <w:pPr>
            <w:pStyle w:val="Verzeichnis1"/>
            <w:rPr>
              <w:rFonts w:asciiTheme="minorHAnsi" w:eastAsiaTheme="minorEastAsia" w:hAnsiTheme="minorHAnsi" w:cstheme="minorBidi"/>
              <w:b w:val="0"/>
              <w:noProof/>
              <w:lang w:eastAsia="de-DE"/>
            </w:rPr>
          </w:pPr>
          <w:r>
            <w:rPr>
              <w:rFonts w:cs="Arial"/>
            </w:rPr>
            <w:fldChar w:fldCharType="begin"/>
          </w:r>
          <w:r>
            <w:rPr>
              <w:rFonts w:cs="Arial"/>
            </w:rPr>
            <w:instrText xml:space="preserve"> TOC \o "1-3" \h \z \u </w:instrText>
          </w:r>
          <w:r>
            <w:rPr>
              <w:rFonts w:cs="Arial"/>
            </w:rPr>
            <w:fldChar w:fldCharType="separate"/>
          </w:r>
          <w:hyperlink w:anchor="_Toc36628666" w:history="1">
            <w:r w:rsidR="009E184E" w:rsidRPr="0071302E">
              <w:rPr>
                <w:rStyle w:val="Hyperlink"/>
                <w:noProof/>
              </w:rPr>
              <w:t>1.</w:t>
            </w:r>
            <w:r w:rsidR="009E184E">
              <w:rPr>
                <w:rFonts w:asciiTheme="minorHAnsi" w:eastAsiaTheme="minorEastAsia" w:hAnsiTheme="minorHAnsi" w:cstheme="minorBidi"/>
                <w:b w:val="0"/>
                <w:noProof/>
                <w:lang w:eastAsia="de-DE"/>
              </w:rPr>
              <w:tab/>
            </w:r>
            <w:r w:rsidR="009E184E" w:rsidRPr="0071302E">
              <w:rPr>
                <w:rStyle w:val="Hyperlink"/>
                <w:noProof/>
              </w:rPr>
              <w:t>F0824: Personal</w:t>
            </w:r>
            <w:r w:rsidR="009E184E">
              <w:rPr>
                <w:noProof/>
                <w:webHidden/>
              </w:rPr>
              <w:tab/>
            </w:r>
            <w:r w:rsidR="009E184E">
              <w:rPr>
                <w:noProof/>
                <w:webHidden/>
              </w:rPr>
              <w:fldChar w:fldCharType="begin"/>
            </w:r>
            <w:r w:rsidR="009E184E">
              <w:rPr>
                <w:noProof/>
                <w:webHidden/>
              </w:rPr>
              <w:instrText xml:space="preserve"> PAGEREF _Toc36628666 \h </w:instrText>
            </w:r>
            <w:r w:rsidR="009E184E">
              <w:rPr>
                <w:noProof/>
                <w:webHidden/>
              </w:rPr>
            </w:r>
            <w:r w:rsidR="009E184E">
              <w:rPr>
                <w:noProof/>
                <w:webHidden/>
              </w:rPr>
              <w:fldChar w:fldCharType="separate"/>
            </w:r>
            <w:r w:rsidR="009E184E">
              <w:rPr>
                <w:noProof/>
                <w:webHidden/>
              </w:rPr>
              <w:t>2</w:t>
            </w:r>
            <w:r w:rsidR="009E184E">
              <w:rPr>
                <w:noProof/>
                <w:webHidden/>
              </w:rPr>
              <w:fldChar w:fldCharType="end"/>
            </w:r>
          </w:hyperlink>
        </w:p>
        <w:p w14:paraId="63AA608B" w14:textId="328B2795" w:rsidR="009E184E" w:rsidRDefault="00F74B31">
          <w:pPr>
            <w:pStyle w:val="Verzeichnis2"/>
            <w:rPr>
              <w:rFonts w:asciiTheme="minorHAnsi" w:eastAsiaTheme="minorEastAsia" w:hAnsiTheme="minorHAnsi" w:cstheme="minorBidi"/>
              <w:lang w:eastAsia="de-DE"/>
            </w:rPr>
          </w:pPr>
          <w:hyperlink w:anchor="_Toc36628667" w:history="1">
            <w:r w:rsidR="009E184E" w:rsidRPr="0071302E">
              <w:rPr>
                <w:rStyle w:val="Hyperlink"/>
              </w:rPr>
              <w:t>1.1.</w:t>
            </w:r>
            <w:r w:rsidR="009E184E">
              <w:rPr>
                <w:rFonts w:asciiTheme="minorHAnsi" w:eastAsiaTheme="minorEastAsia" w:hAnsiTheme="minorHAnsi" w:cstheme="minorBidi"/>
                <w:lang w:eastAsia="de-DE"/>
              </w:rPr>
              <w:tab/>
            </w:r>
            <w:r w:rsidR="009E184E" w:rsidRPr="0071302E">
              <w:rPr>
                <w:rStyle w:val="Hyperlink"/>
              </w:rPr>
              <w:t>F0812: Beschäftigte TV-L E12-E15</w:t>
            </w:r>
            <w:r w:rsidR="009E184E">
              <w:rPr>
                <w:webHidden/>
              </w:rPr>
              <w:tab/>
            </w:r>
            <w:r w:rsidR="009E184E">
              <w:rPr>
                <w:webHidden/>
              </w:rPr>
              <w:fldChar w:fldCharType="begin"/>
            </w:r>
            <w:r w:rsidR="009E184E">
              <w:rPr>
                <w:webHidden/>
              </w:rPr>
              <w:instrText xml:space="preserve"> PAGEREF _Toc36628667 \h </w:instrText>
            </w:r>
            <w:r w:rsidR="009E184E">
              <w:rPr>
                <w:webHidden/>
              </w:rPr>
            </w:r>
            <w:r w:rsidR="009E184E">
              <w:rPr>
                <w:webHidden/>
              </w:rPr>
              <w:fldChar w:fldCharType="separate"/>
            </w:r>
            <w:r w:rsidR="009E184E">
              <w:rPr>
                <w:webHidden/>
              </w:rPr>
              <w:t>2</w:t>
            </w:r>
            <w:r w:rsidR="009E184E">
              <w:rPr>
                <w:webHidden/>
              </w:rPr>
              <w:fldChar w:fldCharType="end"/>
            </w:r>
          </w:hyperlink>
        </w:p>
        <w:p w14:paraId="1A46A7AA" w14:textId="347741C9" w:rsidR="009E184E" w:rsidRDefault="00F74B31">
          <w:pPr>
            <w:pStyle w:val="Verzeichnis3"/>
            <w:rPr>
              <w:rFonts w:asciiTheme="minorHAnsi" w:eastAsiaTheme="minorEastAsia" w:hAnsiTheme="minorHAnsi" w:cstheme="minorBidi"/>
              <w:noProof/>
              <w:lang w:eastAsia="de-DE"/>
            </w:rPr>
          </w:pPr>
          <w:hyperlink w:anchor="_Toc36628668" w:history="1">
            <w:r w:rsidR="009E184E" w:rsidRPr="0071302E">
              <w:rPr>
                <w:rStyle w:val="Hyperlink"/>
                <w:noProof/>
              </w:rPr>
              <w:t>1.1.1.</w:t>
            </w:r>
            <w:r w:rsidR="009E184E">
              <w:rPr>
                <w:rFonts w:asciiTheme="minorHAnsi" w:eastAsiaTheme="minorEastAsia" w:hAnsiTheme="minorHAnsi" w:cstheme="minorBidi"/>
                <w:noProof/>
                <w:lang w:eastAsia="de-DE"/>
              </w:rPr>
              <w:tab/>
            </w:r>
            <w:r w:rsidR="009E184E" w:rsidRPr="0071302E">
              <w:rPr>
                <w:rStyle w:val="Hyperlink"/>
                <w:noProof/>
              </w:rPr>
              <w:t xml:space="preserve">Lfd. Nr. 1 (Lieschen Müller) – </w:t>
            </w:r>
            <w:r w:rsidR="009E184E" w:rsidRPr="0071302E">
              <w:rPr>
                <w:rStyle w:val="Hyperlink"/>
                <w:i/>
                <w:noProof/>
              </w:rPr>
              <w:t>Projektmanagement</w:t>
            </w:r>
            <w:r w:rsidR="009E184E">
              <w:rPr>
                <w:noProof/>
                <w:webHidden/>
              </w:rPr>
              <w:tab/>
            </w:r>
            <w:r w:rsidR="009E184E">
              <w:rPr>
                <w:noProof/>
                <w:webHidden/>
              </w:rPr>
              <w:fldChar w:fldCharType="begin"/>
            </w:r>
            <w:r w:rsidR="009E184E">
              <w:rPr>
                <w:noProof/>
                <w:webHidden/>
              </w:rPr>
              <w:instrText xml:space="preserve"> PAGEREF _Toc36628668 \h </w:instrText>
            </w:r>
            <w:r w:rsidR="009E184E">
              <w:rPr>
                <w:noProof/>
                <w:webHidden/>
              </w:rPr>
            </w:r>
            <w:r w:rsidR="009E184E">
              <w:rPr>
                <w:noProof/>
                <w:webHidden/>
              </w:rPr>
              <w:fldChar w:fldCharType="separate"/>
            </w:r>
            <w:r w:rsidR="009E184E">
              <w:rPr>
                <w:noProof/>
                <w:webHidden/>
              </w:rPr>
              <w:t>4</w:t>
            </w:r>
            <w:r w:rsidR="009E184E">
              <w:rPr>
                <w:noProof/>
                <w:webHidden/>
              </w:rPr>
              <w:fldChar w:fldCharType="end"/>
            </w:r>
          </w:hyperlink>
        </w:p>
        <w:p w14:paraId="239ADF34" w14:textId="460E5275" w:rsidR="009E184E" w:rsidRDefault="00F74B31">
          <w:pPr>
            <w:pStyle w:val="Verzeichnis3"/>
            <w:rPr>
              <w:rFonts w:asciiTheme="minorHAnsi" w:eastAsiaTheme="minorEastAsia" w:hAnsiTheme="minorHAnsi" w:cstheme="minorBidi"/>
              <w:noProof/>
              <w:lang w:eastAsia="de-DE"/>
            </w:rPr>
          </w:pPr>
          <w:hyperlink w:anchor="_Toc36628669" w:history="1">
            <w:r w:rsidR="009E184E" w:rsidRPr="0071302E">
              <w:rPr>
                <w:rStyle w:val="Hyperlink"/>
                <w:noProof/>
              </w:rPr>
              <w:t>1.1.2.</w:t>
            </w:r>
            <w:r w:rsidR="009E184E">
              <w:rPr>
                <w:rFonts w:asciiTheme="minorHAnsi" w:eastAsiaTheme="minorEastAsia" w:hAnsiTheme="minorHAnsi" w:cstheme="minorBidi"/>
                <w:noProof/>
                <w:lang w:eastAsia="de-DE"/>
              </w:rPr>
              <w:tab/>
            </w:r>
            <w:r w:rsidR="009E184E" w:rsidRPr="0071302E">
              <w:rPr>
                <w:rStyle w:val="Hyperlink"/>
                <w:noProof/>
              </w:rPr>
              <w:t>Lfd. Nr. 2 (NN1) –</w:t>
            </w:r>
            <w:r w:rsidR="009E184E" w:rsidRPr="0071302E">
              <w:rPr>
                <w:rStyle w:val="Hyperlink"/>
                <w:i/>
                <w:noProof/>
              </w:rPr>
              <w:t>Transfermanagement</w:t>
            </w:r>
            <w:r w:rsidR="009E184E">
              <w:rPr>
                <w:noProof/>
                <w:webHidden/>
              </w:rPr>
              <w:tab/>
            </w:r>
            <w:r w:rsidR="009E184E">
              <w:rPr>
                <w:noProof/>
                <w:webHidden/>
              </w:rPr>
              <w:fldChar w:fldCharType="begin"/>
            </w:r>
            <w:r w:rsidR="009E184E">
              <w:rPr>
                <w:noProof/>
                <w:webHidden/>
              </w:rPr>
              <w:instrText xml:space="preserve"> PAGEREF _Toc36628669 \h </w:instrText>
            </w:r>
            <w:r w:rsidR="009E184E">
              <w:rPr>
                <w:noProof/>
                <w:webHidden/>
              </w:rPr>
            </w:r>
            <w:r w:rsidR="009E184E">
              <w:rPr>
                <w:noProof/>
                <w:webHidden/>
              </w:rPr>
              <w:fldChar w:fldCharType="separate"/>
            </w:r>
            <w:r w:rsidR="009E184E">
              <w:rPr>
                <w:noProof/>
                <w:webHidden/>
              </w:rPr>
              <w:t>5</w:t>
            </w:r>
            <w:r w:rsidR="009E184E">
              <w:rPr>
                <w:noProof/>
                <w:webHidden/>
              </w:rPr>
              <w:fldChar w:fldCharType="end"/>
            </w:r>
          </w:hyperlink>
        </w:p>
        <w:p w14:paraId="07719B72" w14:textId="018568EC" w:rsidR="009E184E" w:rsidRDefault="00F74B31">
          <w:pPr>
            <w:pStyle w:val="Verzeichnis2"/>
            <w:rPr>
              <w:rFonts w:asciiTheme="minorHAnsi" w:eastAsiaTheme="minorEastAsia" w:hAnsiTheme="minorHAnsi" w:cstheme="minorBidi"/>
              <w:lang w:eastAsia="de-DE"/>
            </w:rPr>
          </w:pPr>
          <w:hyperlink w:anchor="_Toc36628670" w:history="1">
            <w:r w:rsidR="009E184E" w:rsidRPr="0071302E">
              <w:rPr>
                <w:rStyle w:val="Hyperlink"/>
              </w:rPr>
              <w:t>1.2.</w:t>
            </w:r>
            <w:r w:rsidR="009E184E">
              <w:rPr>
                <w:rFonts w:asciiTheme="minorHAnsi" w:eastAsiaTheme="minorEastAsia" w:hAnsiTheme="minorHAnsi" w:cstheme="minorBidi"/>
                <w:lang w:eastAsia="de-DE"/>
              </w:rPr>
              <w:tab/>
            </w:r>
            <w:r w:rsidR="009E184E" w:rsidRPr="0071302E">
              <w:rPr>
                <w:rStyle w:val="Hyperlink"/>
              </w:rPr>
              <w:t>F0817: Beschäftigte TV-L E1-E11</w:t>
            </w:r>
            <w:r w:rsidR="009E184E">
              <w:rPr>
                <w:webHidden/>
              </w:rPr>
              <w:tab/>
            </w:r>
            <w:r w:rsidR="009E184E">
              <w:rPr>
                <w:webHidden/>
              </w:rPr>
              <w:fldChar w:fldCharType="begin"/>
            </w:r>
            <w:r w:rsidR="009E184E">
              <w:rPr>
                <w:webHidden/>
              </w:rPr>
              <w:instrText xml:space="preserve"> PAGEREF _Toc36628670 \h </w:instrText>
            </w:r>
            <w:r w:rsidR="009E184E">
              <w:rPr>
                <w:webHidden/>
              </w:rPr>
            </w:r>
            <w:r w:rsidR="009E184E">
              <w:rPr>
                <w:webHidden/>
              </w:rPr>
              <w:fldChar w:fldCharType="separate"/>
            </w:r>
            <w:r w:rsidR="009E184E">
              <w:rPr>
                <w:webHidden/>
              </w:rPr>
              <w:t>6</w:t>
            </w:r>
            <w:r w:rsidR="009E184E">
              <w:rPr>
                <w:webHidden/>
              </w:rPr>
              <w:fldChar w:fldCharType="end"/>
            </w:r>
          </w:hyperlink>
        </w:p>
        <w:p w14:paraId="2C6517D1" w14:textId="63C36A23" w:rsidR="009E184E" w:rsidRDefault="00F74B31">
          <w:pPr>
            <w:pStyle w:val="Verzeichnis3"/>
            <w:rPr>
              <w:rFonts w:asciiTheme="minorHAnsi" w:eastAsiaTheme="minorEastAsia" w:hAnsiTheme="minorHAnsi" w:cstheme="minorBidi"/>
              <w:noProof/>
              <w:lang w:eastAsia="de-DE"/>
            </w:rPr>
          </w:pPr>
          <w:hyperlink w:anchor="_Toc36628671" w:history="1">
            <w:r w:rsidR="009E184E" w:rsidRPr="0071302E">
              <w:rPr>
                <w:rStyle w:val="Hyperlink"/>
                <w:noProof/>
              </w:rPr>
              <w:t>1.2.1.</w:t>
            </w:r>
            <w:r w:rsidR="009E184E">
              <w:rPr>
                <w:rFonts w:asciiTheme="minorHAnsi" w:eastAsiaTheme="minorEastAsia" w:hAnsiTheme="minorHAnsi" w:cstheme="minorBidi"/>
                <w:noProof/>
                <w:lang w:eastAsia="de-DE"/>
              </w:rPr>
              <w:tab/>
            </w:r>
            <w:r w:rsidR="009E184E" w:rsidRPr="0071302E">
              <w:rPr>
                <w:rStyle w:val="Hyperlink"/>
                <w:noProof/>
              </w:rPr>
              <w:t xml:space="preserve">Lfd. Nr. 1 (NN1) – </w:t>
            </w:r>
            <w:r w:rsidR="009E184E" w:rsidRPr="0071302E">
              <w:rPr>
                <w:rStyle w:val="Hyperlink"/>
                <w:i/>
                <w:noProof/>
              </w:rPr>
              <w:t>Projektassistenz</w:t>
            </w:r>
            <w:r w:rsidR="009E184E">
              <w:rPr>
                <w:noProof/>
                <w:webHidden/>
              </w:rPr>
              <w:tab/>
            </w:r>
            <w:r w:rsidR="009E184E">
              <w:rPr>
                <w:noProof/>
                <w:webHidden/>
              </w:rPr>
              <w:fldChar w:fldCharType="begin"/>
            </w:r>
            <w:r w:rsidR="009E184E">
              <w:rPr>
                <w:noProof/>
                <w:webHidden/>
              </w:rPr>
              <w:instrText xml:space="preserve"> PAGEREF _Toc36628671 \h </w:instrText>
            </w:r>
            <w:r w:rsidR="009E184E">
              <w:rPr>
                <w:noProof/>
                <w:webHidden/>
              </w:rPr>
            </w:r>
            <w:r w:rsidR="009E184E">
              <w:rPr>
                <w:noProof/>
                <w:webHidden/>
              </w:rPr>
              <w:fldChar w:fldCharType="separate"/>
            </w:r>
            <w:r w:rsidR="009E184E">
              <w:rPr>
                <w:noProof/>
                <w:webHidden/>
              </w:rPr>
              <w:t>7</w:t>
            </w:r>
            <w:r w:rsidR="009E184E">
              <w:rPr>
                <w:noProof/>
                <w:webHidden/>
              </w:rPr>
              <w:fldChar w:fldCharType="end"/>
            </w:r>
          </w:hyperlink>
        </w:p>
        <w:p w14:paraId="3D4F77A1" w14:textId="4A88E567" w:rsidR="009E184E" w:rsidRDefault="00F74B31">
          <w:pPr>
            <w:pStyle w:val="Verzeichnis2"/>
            <w:rPr>
              <w:rFonts w:asciiTheme="minorHAnsi" w:eastAsiaTheme="minorEastAsia" w:hAnsiTheme="minorHAnsi" w:cstheme="minorBidi"/>
              <w:lang w:eastAsia="de-DE"/>
            </w:rPr>
          </w:pPr>
          <w:hyperlink w:anchor="_Toc36628672" w:history="1">
            <w:r w:rsidR="009E184E" w:rsidRPr="0071302E">
              <w:rPr>
                <w:rStyle w:val="Hyperlink"/>
              </w:rPr>
              <w:t>1.3.</w:t>
            </w:r>
            <w:r w:rsidR="009E184E">
              <w:rPr>
                <w:rFonts w:asciiTheme="minorHAnsi" w:eastAsiaTheme="minorEastAsia" w:hAnsiTheme="minorHAnsi" w:cstheme="minorBidi"/>
                <w:lang w:eastAsia="de-DE"/>
              </w:rPr>
              <w:tab/>
            </w:r>
            <w:r w:rsidR="009E184E" w:rsidRPr="0071302E">
              <w:rPr>
                <w:rStyle w:val="Hyperlink"/>
              </w:rPr>
              <w:t>F0822: Beschäftigungsentgelte</w:t>
            </w:r>
            <w:r w:rsidR="009E184E">
              <w:rPr>
                <w:webHidden/>
              </w:rPr>
              <w:tab/>
            </w:r>
            <w:r w:rsidR="009E184E">
              <w:rPr>
                <w:webHidden/>
              </w:rPr>
              <w:fldChar w:fldCharType="begin"/>
            </w:r>
            <w:r w:rsidR="009E184E">
              <w:rPr>
                <w:webHidden/>
              </w:rPr>
              <w:instrText xml:space="preserve"> PAGEREF _Toc36628672 \h </w:instrText>
            </w:r>
            <w:r w:rsidR="009E184E">
              <w:rPr>
                <w:webHidden/>
              </w:rPr>
            </w:r>
            <w:r w:rsidR="009E184E">
              <w:rPr>
                <w:webHidden/>
              </w:rPr>
              <w:fldChar w:fldCharType="separate"/>
            </w:r>
            <w:r w:rsidR="009E184E">
              <w:rPr>
                <w:webHidden/>
              </w:rPr>
              <w:t>8</w:t>
            </w:r>
            <w:r w:rsidR="009E184E">
              <w:rPr>
                <w:webHidden/>
              </w:rPr>
              <w:fldChar w:fldCharType="end"/>
            </w:r>
          </w:hyperlink>
        </w:p>
        <w:p w14:paraId="2CAD3900" w14:textId="3C653203" w:rsidR="009E184E" w:rsidRDefault="00F74B31">
          <w:pPr>
            <w:pStyle w:val="Verzeichnis3"/>
            <w:rPr>
              <w:rFonts w:asciiTheme="minorHAnsi" w:eastAsiaTheme="minorEastAsia" w:hAnsiTheme="minorHAnsi" w:cstheme="minorBidi"/>
              <w:noProof/>
              <w:lang w:eastAsia="de-DE"/>
            </w:rPr>
          </w:pPr>
          <w:hyperlink w:anchor="_Toc36628673" w:history="1">
            <w:r w:rsidR="009E184E" w:rsidRPr="0071302E">
              <w:rPr>
                <w:rStyle w:val="Hyperlink"/>
                <w:noProof/>
              </w:rPr>
              <w:t>1.3.1.</w:t>
            </w:r>
            <w:r w:rsidR="009E184E">
              <w:rPr>
                <w:rFonts w:asciiTheme="minorHAnsi" w:eastAsiaTheme="minorEastAsia" w:hAnsiTheme="minorHAnsi" w:cstheme="minorBidi"/>
                <w:noProof/>
                <w:lang w:eastAsia="de-DE"/>
              </w:rPr>
              <w:tab/>
            </w:r>
            <w:r w:rsidR="009E184E" w:rsidRPr="0071302E">
              <w:rPr>
                <w:rStyle w:val="Hyperlink"/>
                <w:noProof/>
              </w:rPr>
              <w:t xml:space="preserve">Lfd. Nr. 1 – </w:t>
            </w:r>
            <w:r w:rsidR="009E184E" w:rsidRPr="0071302E">
              <w:rPr>
                <w:rStyle w:val="Hyperlink"/>
                <w:i/>
                <w:noProof/>
              </w:rPr>
              <w:t>SHK (NN1)</w:t>
            </w:r>
            <w:r w:rsidR="009E184E">
              <w:rPr>
                <w:noProof/>
                <w:webHidden/>
              </w:rPr>
              <w:tab/>
            </w:r>
            <w:r w:rsidR="009E184E">
              <w:rPr>
                <w:noProof/>
                <w:webHidden/>
              </w:rPr>
              <w:fldChar w:fldCharType="begin"/>
            </w:r>
            <w:r w:rsidR="009E184E">
              <w:rPr>
                <w:noProof/>
                <w:webHidden/>
              </w:rPr>
              <w:instrText xml:space="preserve"> PAGEREF _Toc36628673 \h </w:instrText>
            </w:r>
            <w:r w:rsidR="009E184E">
              <w:rPr>
                <w:noProof/>
                <w:webHidden/>
              </w:rPr>
            </w:r>
            <w:r w:rsidR="009E184E">
              <w:rPr>
                <w:noProof/>
                <w:webHidden/>
              </w:rPr>
              <w:fldChar w:fldCharType="separate"/>
            </w:r>
            <w:r w:rsidR="009E184E">
              <w:rPr>
                <w:noProof/>
                <w:webHidden/>
              </w:rPr>
              <w:t>8</w:t>
            </w:r>
            <w:r w:rsidR="009E184E">
              <w:rPr>
                <w:noProof/>
                <w:webHidden/>
              </w:rPr>
              <w:fldChar w:fldCharType="end"/>
            </w:r>
          </w:hyperlink>
        </w:p>
        <w:p w14:paraId="0C7082DB" w14:textId="5D1372C7" w:rsidR="009E184E" w:rsidRDefault="00F74B31">
          <w:pPr>
            <w:pStyle w:val="Verzeichnis3"/>
            <w:rPr>
              <w:rFonts w:asciiTheme="minorHAnsi" w:eastAsiaTheme="minorEastAsia" w:hAnsiTheme="minorHAnsi" w:cstheme="minorBidi"/>
              <w:noProof/>
              <w:lang w:eastAsia="de-DE"/>
            </w:rPr>
          </w:pPr>
          <w:hyperlink w:anchor="_Toc36628674" w:history="1">
            <w:r w:rsidR="009E184E" w:rsidRPr="0071302E">
              <w:rPr>
                <w:rStyle w:val="Hyperlink"/>
                <w:noProof/>
              </w:rPr>
              <w:t>1.3.2.</w:t>
            </w:r>
            <w:r w:rsidR="009E184E">
              <w:rPr>
                <w:rFonts w:asciiTheme="minorHAnsi" w:eastAsiaTheme="minorEastAsia" w:hAnsiTheme="minorHAnsi" w:cstheme="minorBidi"/>
                <w:noProof/>
                <w:lang w:eastAsia="de-DE"/>
              </w:rPr>
              <w:tab/>
            </w:r>
            <w:r w:rsidR="009E184E" w:rsidRPr="0071302E">
              <w:rPr>
                <w:rStyle w:val="Hyperlink"/>
                <w:noProof/>
              </w:rPr>
              <w:t xml:space="preserve">Lfd. Nr. 2, 3 und 4 – </w:t>
            </w:r>
            <w:r w:rsidR="009E184E" w:rsidRPr="0071302E">
              <w:rPr>
                <w:rStyle w:val="Hyperlink"/>
                <w:i/>
                <w:noProof/>
              </w:rPr>
              <w:t>WHK (NN1-3)</w:t>
            </w:r>
            <w:r w:rsidR="009E184E">
              <w:rPr>
                <w:noProof/>
                <w:webHidden/>
              </w:rPr>
              <w:tab/>
            </w:r>
            <w:r w:rsidR="009E184E">
              <w:rPr>
                <w:noProof/>
                <w:webHidden/>
              </w:rPr>
              <w:fldChar w:fldCharType="begin"/>
            </w:r>
            <w:r w:rsidR="009E184E">
              <w:rPr>
                <w:noProof/>
                <w:webHidden/>
              </w:rPr>
              <w:instrText xml:space="preserve"> PAGEREF _Toc36628674 \h </w:instrText>
            </w:r>
            <w:r w:rsidR="009E184E">
              <w:rPr>
                <w:noProof/>
                <w:webHidden/>
              </w:rPr>
            </w:r>
            <w:r w:rsidR="009E184E">
              <w:rPr>
                <w:noProof/>
                <w:webHidden/>
              </w:rPr>
              <w:fldChar w:fldCharType="separate"/>
            </w:r>
            <w:r w:rsidR="009E184E">
              <w:rPr>
                <w:noProof/>
                <w:webHidden/>
              </w:rPr>
              <w:t>8</w:t>
            </w:r>
            <w:r w:rsidR="009E184E">
              <w:rPr>
                <w:noProof/>
                <w:webHidden/>
              </w:rPr>
              <w:fldChar w:fldCharType="end"/>
            </w:r>
          </w:hyperlink>
        </w:p>
        <w:p w14:paraId="5358B478" w14:textId="7D131BE7" w:rsidR="009E184E" w:rsidRDefault="00F74B31">
          <w:pPr>
            <w:pStyle w:val="Verzeichnis1"/>
            <w:rPr>
              <w:rFonts w:asciiTheme="minorHAnsi" w:eastAsiaTheme="minorEastAsia" w:hAnsiTheme="minorHAnsi" w:cstheme="minorBidi"/>
              <w:b w:val="0"/>
              <w:noProof/>
              <w:lang w:eastAsia="de-DE"/>
            </w:rPr>
          </w:pPr>
          <w:hyperlink w:anchor="_Toc36628675" w:history="1">
            <w:r w:rsidR="009E184E" w:rsidRPr="0071302E">
              <w:rPr>
                <w:rStyle w:val="Hyperlink"/>
                <w:noProof/>
              </w:rPr>
              <w:t>2.</w:t>
            </w:r>
            <w:r w:rsidR="009E184E">
              <w:rPr>
                <w:rFonts w:asciiTheme="minorHAnsi" w:eastAsiaTheme="minorEastAsia" w:hAnsiTheme="minorHAnsi" w:cstheme="minorBidi"/>
                <w:b w:val="0"/>
                <w:noProof/>
                <w:lang w:eastAsia="de-DE"/>
              </w:rPr>
              <w:tab/>
            </w:r>
            <w:r w:rsidR="009E184E" w:rsidRPr="0071302E">
              <w:rPr>
                <w:rStyle w:val="Hyperlink"/>
                <w:noProof/>
              </w:rPr>
              <w:t>F0847: Sächliche Verwaltungsausgaben</w:t>
            </w:r>
            <w:r w:rsidR="009E184E">
              <w:rPr>
                <w:noProof/>
                <w:webHidden/>
              </w:rPr>
              <w:tab/>
            </w:r>
            <w:r w:rsidR="009E184E">
              <w:rPr>
                <w:noProof/>
                <w:webHidden/>
              </w:rPr>
              <w:fldChar w:fldCharType="begin"/>
            </w:r>
            <w:r w:rsidR="009E184E">
              <w:rPr>
                <w:noProof/>
                <w:webHidden/>
              </w:rPr>
              <w:instrText xml:space="preserve"> PAGEREF _Toc36628675 \h </w:instrText>
            </w:r>
            <w:r w:rsidR="009E184E">
              <w:rPr>
                <w:noProof/>
                <w:webHidden/>
              </w:rPr>
            </w:r>
            <w:r w:rsidR="009E184E">
              <w:rPr>
                <w:noProof/>
                <w:webHidden/>
              </w:rPr>
              <w:fldChar w:fldCharType="separate"/>
            </w:r>
            <w:r w:rsidR="009E184E">
              <w:rPr>
                <w:noProof/>
                <w:webHidden/>
              </w:rPr>
              <w:t>9</w:t>
            </w:r>
            <w:r w:rsidR="009E184E">
              <w:rPr>
                <w:noProof/>
                <w:webHidden/>
              </w:rPr>
              <w:fldChar w:fldCharType="end"/>
            </w:r>
          </w:hyperlink>
        </w:p>
        <w:p w14:paraId="0D10402E" w14:textId="18102F16" w:rsidR="009E184E" w:rsidRDefault="00F74B31">
          <w:pPr>
            <w:pStyle w:val="Verzeichnis2"/>
            <w:rPr>
              <w:rFonts w:asciiTheme="minorHAnsi" w:eastAsiaTheme="minorEastAsia" w:hAnsiTheme="minorHAnsi" w:cstheme="minorBidi"/>
              <w:lang w:eastAsia="de-DE"/>
            </w:rPr>
          </w:pPr>
          <w:hyperlink w:anchor="_Toc36628676" w:history="1">
            <w:r w:rsidR="009E184E" w:rsidRPr="0071302E">
              <w:rPr>
                <w:rStyle w:val="Hyperlink"/>
              </w:rPr>
              <w:t>2.1.</w:t>
            </w:r>
            <w:r w:rsidR="009E184E">
              <w:rPr>
                <w:rFonts w:asciiTheme="minorHAnsi" w:eastAsiaTheme="minorEastAsia" w:hAnsiTheme="minorHAnsi" w:cstheme="minorBidi"/>
                <w:lang w:eastAsia="de-DE"/>
              </w:rPr>
              <w:tab/>
            </w:r>
            <w:r w:rsidR="009E184E" w:rsidRPr="0071302E">
              <w:rPr>
                <w:rStyle w:val="Hyperlink"/>
              </w:rPr>
              <w:t>F0831: Gegenstände bis zu 800 € im Einzelfall</w:t>
            </w:r>
            <w:r w:rsidR="009E184E">
              <w:rPr>
                <w:webHidden/>
              </w:rPr>
              <w:tab/>
            </w:r>
            <w:r w:rsidR="009E184E">
              <w:rPr>
                <w:webHidden/>
              </w:rPr>
              <w:fldChar w:fldCharType="begin"/>
            </w:r>
            <w:r w:rsidR="009E184E">
              <w:rPr>
                <w:webHidden/>
              </w:rPr>
              <w:instrText xml:space="preserve"> PAGEREF _Toc36628676 \h </w:instrText>
            </w:r>
            <w:r w:rsidR="009E184E">
              <w:rPr>
                <w:webHidden/>
              </w:rPr>
            </w:r>
            <w:r w:rsidR="009E184E">
              <w:rPr>
                <w:webHidden/>
              </w:rPr>
              <w:fldChar w:fldCharType="separate"/>
            </w:r>
            <w:r w:rsidR="009E184E">
              <w:rPr>
                <w:webHidden/>
              </w:rPr>
              <w:t>9</w:t>
            </w:r>
            <w:r w:rsidR="009E184E">
              <w:rPr>
                <w:webHidden/>
              </w:rPr>
              <w:fldChar w:fldCharType="end"/>
            </w:r>
          </w:hyperlink>
        </w:p>
        <w:p w14:paraId="437ADD5B" w14:textId="67D36D98" w:rsidR="009E184E" w:rsidRDefault="00F74B31">
          <w:pPr>
            <w:pStyle w:val="Verzeichnis2"/>
            <w:rPr>
              <w:rFonts w:asciiTheme="minorHAnsi" w:eastAsiaTheme="minorEastAsia" w:hAnsiTheme="minorHAnsi" w:cstheme="minorBidi"/>
              <w:lang w:eastAsia="de-DE"/>
            </w:rPr>
          </w:pPr>
          <w:hyperlink w:anchor="_Toc36628677" w:history="1">
            <w:r w:rsidR="009E184E" w:rsidRPr="0071302E">
              <w:rPr>
                <w:rStyle w:val="Hyperlink"/>
              </w:rPr>
              <w:t>2.2.</w:t>
            </w:r>
            <w:r w:rsidR="009E184E">
              <w:rPr>
                <w:rFonts w:asciiTheme="minorHAnsi" w:eastAsiaTheme="minorEastAsia" w:hAnsiTheme="minorHAnsi" w:cstheme="minorBidi"/>
                <w:lang w:eastAsia="de-DE"/>
              </w:rPr>
              <w:tab/>
            </w:r>
            <w:r w:rsidR="009E184E" w:rsidRPr="0071302E">
              <w:rPr>
                <w:rStyle w:val="Hyperlink"/>
              </w:rPr>
              <w:t>F0832: Mieten</w:t>
            </w:r>
            <w:r w:rsidR="009E184E">
              <w:rPr>
                <w:webHidden/>
              </w:rPr>
              <w:tab/>
            </w:r>
            <w:r w:rsidR="009E184E">
              <w:rPr>
                <w:webHidden/>
              </w:rPr>
              <w:fldChar w:fldCharType="begin"/>
            </w:r>
            <w:r w:rsidR="009E184E">
              <w:rPr>
                <w:webHidden/>
              </w:rPr>
              <w:instrText xml:space="preserve"> PAGEREF _Toc36628677 \h </w:instrText>
            </w:r>
            <w:r w:rsidR="009E184E">
              <w:rPr>
                <w:webHidden/>
              </w:rPr>
            </w:r>
            <w:r w:rsidR="009E184E">
              <w:rPr>
                <w:webHidden/>
              </w:rPr>
              <w:fldChar w:fldCharType="separate"/>
            </w:r>
            <w:r w:rsidR="009E184E">
              <w:rPr>
                <w:webHidden/>
              </w:rPr>
              <w:t>10</w:t>
            </w:r>
            <w:r w:rsidR="009E184E">
              <w:rPr>
                <w:webHidden/>
              </w:rPr>
              <w:fldChar w:fldCharType="end"/>
            </w:r>
          </w:hyperlink>
        </w:p>
        <w:p w14:paraId="5B8AD22F" w14:textId="2043A302" w:rsidR="009E184E" w:rsidRDefault="00F74B31">
          <w:pPr>
            <w:pStyle w:val="Verzeichnis2"/>
            <w:rPr>
              <w:rFonts w:asciiTheme="minorHAnsi" w:eastAsiaTheme="minorEastAsia" w:hAnsiTheme="minorHAnsi" w:cstheme="minorBidi"/>
              <w:lang w:eastAsia="de-DE"/>
            </w:rPr>
          </w:pPr>
          <w:hyperlink w:anchor="_Toc36628678" w:history="1">
            <w:r w:rsidR="009E184E" w:rsidRPr="0071302E">
              <w:rPr>
                <w:rStyle w:val="Hyperlink"/>
              </w:rPr>
              <w:t>2.3.</w:t>
            </w:r>
            <w:r w:rsidR="009E184E">
              <w:rPr>
                <w:rFonts w:asciiTheme="minorHAnsi" w:eastAsiaTheme="minorEastAsia" w:hAnsiTheme="minorHAnsi" w:cstheme="minorBidi"/>
                <w:lang w:eastAsia="de-DE"/>
              </w:rPr>
              <w:tab/>
            </w:r>
            <w:r w:rsidR="009E184E" w:rsidRPr="0071302E">
              <w:rPr>
                <w:rStyle w:val="Hyperlink"/>
              </w:rPr>
              <w:t>F0833: Rechner</w:t>
            </w:r>
            <w:r w:rsidR="009E184E">
              <w:rPr>
                <w:webHidden/>
              </w:rPr>
              <w:tab/>
            </w:r>
            <w:r w:rsidR="009E184E">
              <w:rPr>
                <w:webHidden/>
              </w:rPr>
              <w:fldChar w:fldCharType="begin"/>
            </w:r>
            <w:r w:rsidR="009E184E">
              <w:rPr>
                <w:webHidden/>
              </w:rPr>
              <w:instrText xml:space="preserve"> PAGEREF _Toc36628678 \h </w:instrText>
            </w:r>
            <w:r w:rsidR="009E184E">
              <w:rPr>
                <w:webHidden/>
              </w:rPr>
            </w:r>
            <w:r w:rsidR="009E184E">
              <w:rPr>
                <w:webHidden/>
              </w:rPr>
              <w:fldChar w:fldCharType="separate"/>
            </w:r>
            <w:r w:rsidR="009E184E">
              <w:rPr>
                <w:webHidden/>
              </w:rPr>
              <w:t>10</w:t>
            </w:r>
            <w:r w:rsidR="009E184E">
              <w:rPr>
                <w:webHidden/>
              </w:rPr>
              <w:fldChar w:fldCharType="end"/>
            </w:r>
          </w:hyperlink>
        </w:p>
        <w:p w14:paraId="77AE4504" w14:textId="0FC71909" w:rsidR="009E184E" w:rsidRDefault="00F74B31">
          <w:pPr>
            <w:pStyle w:val="Verzeichnis2"/>
            <w:rPr>
              <w:rFonts w:asciiTheme="minorHAnsi" w:eastAsiaTheme="minorEastAsia" w:hAnsiTheme="minorHAnsi" w:cstheme="minorBidi"/>
              <w:lang w:eastAsia="de-DE"/>
            </w:rPr>
          </w:pPr>
          <w:hyperlink w:anchor="_Toc36628679" w:history="1">
            <w:r w:rsidR="009E184E" w:rsidRPr="0071302E">
              <w:rPr>
                <w:rStyle w:val="Hyperlink"/>
              </w:rPr>
              <w:t>2.4.</w:t>
            </w:r>
            <w:r w:rsidR="009E184E">
              <w:rPr>
                <w:rFonts w:asciiTheme="minorHAnsi" w:eastAsiaTheme="minorEastAsia" w:hAnsiTheme="minorHAnsi" w:cstheme="minorBidi"/>
                <w:lang w:eastAsia="de-DE"/>
              </w:rPr>
              <w:tab/>
            </w:r>
            <w:r w:rsidR="009E184E" w:rsidRPr="0071302E">
              <w:rPr>
                <w:rStyle w:val="Hyperlink"/>
              </w:rPr>
              <w:t>F0835: Vergabe von Aufträgen</w:t>
            </w:r>
            <w:r w:rsidR="009E184E">
              <w:rPr>
                <w:webHidden/>
              </w:rPr>
              <w:tab/>
            </w:r>
            <w:r w:rsidR="009E184E">
              <w:rPr>
                <w:webHidden/>
              </w:rPr>
              <w:fldChar w:fldCharType="begin"/>
            </w:r>
            <w:r w:rsidR="009E184E">
              <w:rPr>
                <w:webHidden/>
              </w:rPr>
              <w:instrText xml:space="preserve"> PAGEREF _Toc36628679 \h </w:instrText>
            </w:r>
            <w:r w:rsidR="009E184E">
              <w:rPr>
                <w:webHidden/>
              </w:rPr>
            </w:r>
            <w:r w:rsidR="009E184E">
              <w:rPr>
                <w:webHidden/>
              </w:rPr>
              <w:fldChar w:fldCharType="separate"/>
            </w:r>
            <w:r w:rsidR="009E184E">
              <w:rPr>
                <w:webHidden/>
              </w:rPr>
              <w:t>10</w:t>
            </w:r>
            <w:r w:rsidR="009E184E">
              <w:rPr>
                <w:webHidden/>
              </w:rPr>
              <w:fldChar w:fldCharType="end"/>
            </w:r>
          </w:hyperlink>
        </w:p>
        <w:p w14:paraId="739A9287" w14:textId="22A16859" w:rsidR="009E184E" w:rsidRDefault="00F74B31">
          <w:pPr>
            <w:pStyle w:val="Verzeichnis2"/>
            <w:rPr>
              <w:rFonts w:asciiTheme="minorHAnsi" w:eastAsiaTheme="minorEastAsia" w:hAnsiTheme="minorHAnsi" w:cstheme="minorBidi"/>
              <w:lang w:eastAsia="de-DE"/>
            </w:rPr>
          </w:pPr>
          <w:hyperlink w:anchor="_Toc36628680" w:history="1">
            <w:r w:rsidR="009E184E" w:rsidRPr="0071302E">
              <w:rPr>
                <w:rStyle w:val="Hyperlink"/>
              </w:rPr>
              <w:t>2.5.</w:t>
            </w:r>
            <w:r w:rsidR="009E184E">
              <w:rPr>
                <w:rFonts w:asciiTheme="minorHAnsi" w:eastAsiaTheme="minorEastAsia" w:hAnsiTheme="minorHAnsi" w:cstheme="minorBidi"/>
                <w:lang w:eastAsia="de-DE"/>
              </w:rPr>
              <w:tab/>
            </w:r>
            <w:r w:rsidR="009E184E" w:rsidRPr="0071302E">
              <w:rPr>
                <w:rStyle w:val="Hyperlink"/>
              </w:rPr>
              <w:t>F0838: Verbrauchsmaterial</w:t>
            </w:r>
            <w:r w:rsidR="009E184E">
              <w:rPr>
                <w:webHidden/>
              </w:rPr>
              <w:tab/>
            </w:r>
            <w:r w:rsidR="009E184E">
              <w:rPr>
                <w:webHidden/>
              </w:rPr>
              <w:fldChar w:fldCharType="begin"/>
            </w:r>
            <w:r w:rsidR="009E184E">
              <w:rPr>
                <w:webHidden/>
              </w:rPr>
              <w:instrText xml:space="preserve"> PAGEREF _Toc36628680 \h </w:instrText>
            </w:r>
            <w:r w:rsidR="009E184E">
              <w:rPr>
                <w:webHidden/>
              </w:rPr>
            </w:r>
            <w:r w:rsidR="009E184E">
              <w:rPr>
                <w:webHidden/>
              </w:rPr>
              <w:fldChar w:fldCharType="separate"/>
            </w:r>
            <w:r w:rsidR="009E184E">
              <w:rPr>
                <w:webHidden/>
              </w:rPr>
              <w:t>11</w:t>
            </w:r>
            <w:r w:rsidR="009E184E">
              <w:rPr>
                <w:webHidden/>
              </w:rPr>
              <w:fldChar w:fldCharType="end"/>
            </w:r>
          </w:hyperlink>
        </w:p>
        <w:p w14:paraId="0BF42A6D" w14:textId="236B9966" w:rsidR="009E184E" w:rsidRDefault="00F74B31">
          <w:pPr>
            <w:pStyle w:val="Verzeichnis2"/>
            <w:rPr>
              <w:rFonts w:asciiTheme="minorHAnsi" w:eastAsiaTheme="minorEastAsia" w:hAnsiTheme="minorHAnsi" w:cstheme="minorBidi"/>
              <w:lang w:eastAsia="de-DE"/>
            </w:rPr>
          </w:pPr>
          <w:hyperlink w:anchor="_Toc36628681" w:history="1">
            <w:r w:rsidR="009E184E" w:rsidRPr="0071302E">
              <w:rPr>
                <w:rStyle w:val="Hyperlink"/>
              </w:rPr>
              <w:t>2.6.</w:t>
            </w:r>
            <w:r w:rsidR="009E184E">
              <w:rPr>
                <w:rFonts w:asciiTheme="minorHAnsi" w:eastAsiaTheme="minorEastAsia" w:hAnsiTheme="minorHAnsi" w:cstheme="minorBidi"/>
                <w:lang w:eastAsia="de-DE"/>
              </w:rPr>
              <w:tab/>
            </w:r>
            <w:r w:rsidR="009E184E" w:rsidRPr="0071302E">
              <w:rPr>
                <w:rStyle w:val="Hyperlink"/>
              </w:rPr>
              <w:t>F0839: Geschäftsbedarf</w:t>
            </w:r>
            <w:r w:rsidR="009E184E">
              <w:rPr>
                <w:webHidden/>
              </w:rPr>
              <w:tab/>
            </w:r>
            <w:r w:rsidR="009E184E">
              <w:rPr>
                <w:webHidden/>
              </w:rPr>
              <w:fldChar w:fldCharType="begin"/>
            </w:r>
            <w:r w:rsidR="009E184E">
              <w:rPr>
                <w:webHidden/>
              </w:rPr>
              <w:instrText xml:space="preserve"> PAGEREF _Toc36628681 \h </w:instrText>
            </w:r>
            <w:r w:rsidR="009E184E">
              <w:rPr>
                <w:webHidden/>
              </w:rPr>
            </w:r>
            <w:r w:rsidR="009E184E">
              <w:rPr>
                <w:webHidden/>
              </w:rPr>
              <w:fldChar w:fldCharType="separate"/>
            </w:r>
            <w:r w:rsidR="009E184E">
              <w:rPr>
                <w:webHidden/>
              </w:rPr>
              <w:t>12</w:t>
            </w:r>
            <w:r w:rsidR="009E184E">
              <w:rPr>
                <w:webHidden/>
              </w:rPr>
              <w:fldChar w:fldCharType="end"/>
            </w:r>
          </w:hyperlink>
        </w:p>
        <w:p w14:paraId="310C41EF" w14:textId="0C5AE098" w:rsidR="009E184E" w:rsidRDefault="00F74B31">
          <w:pPr>
            <w:pStyle w:val="Verzeichnis2"/>
            <w:rPr>
              <w:rFonts w:asciiTheme="minorHAnsi" w:eastAsiaTheme="minorEastAsia" w:hAnsiTheme="minorHAnsi" w:cstheme="minorBidi"/>
              <w:lang w:eastAsia="de-DE"/>
            </w:rPr>
          </w:pPr>
          <w:hyperlink w:anchor="_Toc36628682" w:history="1">
            <w:r w:rsidR="009E184E" w:rsidRPr="0071302E">
              <w:rPr>
                <w:rStyle w:val="Hyperlink"/>
              </w:rPr>
              <w:t>2.7.</w:t>
            </w:r>
            <w:r w:rsidR="009E184E">
              <w:rPr>
                <w:rFonts w:asciiTheme="minorHAnsi" w:eastAsiaTheme="minorEastAsia" w:hAnsiTheme="minorHAnsi" w:cstheme="minorBidi"/>
                <w:lang w:eastAsia="de-DE"/>
              </w:rPr>
              <w:tab/>
            </w:r>
            <w:r w:rsidR="009E184E" w:rsidRPr="0071302E">
              <w:rPr>
                <w:rStyle w:val="Hyperlink"/>
              </w:rPr>
              <w:t>F0840: Literatur</w:t>
            </w:r>
            <w:r w:rsidR="009E184E">
              <w:rPr>
                <w:webHidden/>
              </w:rPr>
              <w:tab/>
            </w:r>
            <w:r w:rsidR="009E184E">
              <w:rPr>
                <w:webHidden/>
              </w:rPr>
              <w:fldChar w:fldCharType="begin"/>
            </w:r>
            <w:r w:rsidR="009E184E">
              <w:rPr>
                <w:webHidden/>
              </w:rPr>
              <w:instrText xml:space="preserve"> PAGEREF _Toc36628682 \h </w:instrText>
            </w:r>
            <w:r w:rsidR="009E184E">
              <w:rPr>
                <w:webHidden/>
              </w:rPr>
            </w:r>
            <w:r w:rsidR="009E184E">
              <w:rPr>
                <w:webHidden/>
              </w:rPr>
              <w:fldChar w:fldCharType="separate"/>
            </w:r>
            <w:r w:rsidR="009E184E">
              <w:rPr>
                <w:webHidden/>
              </w:rPr>
              <w:t>12</w:t>
            </w:r>
            <w:r w:rsidR="009E184E">
              <w:rPr>
                <w:webHidden/>
              </w:rPr>
              <w:fldChar w:fldCharType="end"/>
            </w:r>
          </w:hyperlink>
        </w:p>
        <w:p w14:paraId="3E4A395A" w14:textId="7ACD160E" w:rsidR="009E184E" w:rsidRDefault="00F74B31">
          <w:pPr>
            <w:pStyle w:val="Verzeichnis2"/>
            <w:rPr>
              <w:rFonts w:asciiTheme="minorHAnsi" w:eastAsiaTheme="minorEastAsia" w:hAnsiTheme="minorHAnsi" w:cstheme="minorBidi"/>
              <w:lang w:eastAsia="de-DE"/>
            </w:rPr>
          </w:pPr>
          <w:hyperlink w:anchor="_Toc36628683" w:history="1">
            <w:r w:rsidR="009E184E" w:rsidRPr="0071302E">
              <w:rPr>
                <w:rStyle w:val="Hyperlink"/>
              </w:rPr>
              <w:t>2.8.</w:t>
            </w:r>
            <w:r w:rsidR="009E184E">
              <w:rPr>
                <w:rFonts w:asciiTheme="minorHAnsi" w:eastAsiaTheme="minorEastAsia" w:hAnsiTheme="minorHAnsi" w:cstheme="minorBidi"/>
                <w:lang w:eastAsia="de-DE"/>
              </w:rPr>
              <w:tab/>
            </w:r>
            <w:r w:rsidR="009E184E" w:rsidRPr="0071302E">
              <w:rPr>
                <w:rStyle w:val="Hyperlink"/>
              </w:rPr>
              <w:t>F0841: Weitere Sachausgaben I</w:t>
            </w:r>
            <w:r w:rsidR="009E184E">
              <w:rPr>
                <w:webHidden/>
              </w:rPr>
              <w:tab/>
            </w:r>
            <w:r w:rsidR="009E184E">
              <w:rPr>
                <w:webHidden/>
              </w:rPr>
              <w:fldChar w:fldCharType="begin"/>
            </w:r>
            <w:r w:rsidR="009E184E">
              <w:rPr>
                <w:webHidden/>
              </w:rPr>
              <w:instrText xml:space="preserve"> PAGEREF _Toc36628683 \h </w:instrText>
            </w:r>
            <w:r w:rsidR="009E184E">
              <w:rPr>
                <w:webHidden/>
              </w:rPr>
            </w:r>
            <w:r w:rsidR="009E184E">
              <w:rPr>
                <w:webHidden/>
              </w:rPr>
              <w:fldChar w:fldCharType="separate"/>
            </w:r>
            <w:r w:rsidR="009E184E">
              <w:rPr>
                <w:webHidden/>
              </w:rPr>
              <w:t>12</w:t>
            </w:r>
            <w:r w:rsidR="009E184E">
              <w:rPr>
                <w:webHidden/>
              </w:rPr>
              <w:fldChar w:fldCharType="end"/>
            </w:r>
          </w:hyperlink>
        </w:p>
        <w:p w14:paraId="40870F22" w14:textId="375B34C4" w:rsidR="009E184E" w:rsidRDefault="00F74B31">
          <w:pPr>
            <w:pStyle w:val="Verzeichnis2"/>
            <w:rPr>
              <w:rFonts w:asciiTheme="minorHAnsi" w:eastAsiaTheme="minorEastAsia" w:hAnsiTheme="minorHAnsi" w:cstheme="minorBidi"/>
              <w:lang w:eastAsia="de-DE"/>
            </w:rPr>
          </w:pPr>
          <w:hyperlink w:anchor="_Toc36628684" w:history="1">
            <w:r w:rsidR="009E184E" w:rsidRPr="0071302E">
              <w:rPr>
                <w:rStyle w:val="Hyperlink"/>
              </w:rPr>
              <w:t>2.9.</w:t>
            </w:r>
            <w:r w:rsidR="009E184E">
              <w:rPr>
                <w:rFonts w:asciiTheme="minorHAnsi" w:eastAsiaTheme="minorEastAsia" w:hAnsiTheme="minorHAnsi" w:cstheme="minorBidi"/>
                <w:lang w:eastAsia="de-DE"/>
              </w:rPr>
              <w:tab/>
            </w:r>
            <w:r w:rsidR="009E184E" w:rsidRPr="0071302E">
              <w:rPr>
                <w:rStyle w:val="Hyperlink"/>
              </w:rPr>
              <w:t>F0842: Weitere Sachausgaben II</w:t>
            </w:r>
            <w:r w:rsidR="009E184E">
              <w:rPr>
                <w:webHidden/>
              </w:rPr>
              <w:tab/>
            </w:r>
            <w:r w:rsidR="009E184E">
              <w:rPr>
                <w:webHidden/>
              </w:rPr>
              <w:fldChar w:fldCharType="begin"/>
            </w:r>
            <w:r w:rsidR="009E184E">
              <w:rPr>
                <w:webHidden/>
              </w:rPr>
              <w:instrText xml:space="preserve"> PAGEREF _Toc36628684 \h </w:instrText>
            </w:r>
            <w:r w:rsidR="009E184E">
              <w:rPr>
                <w:webHidden/>
              </w:rPr>
            </w:r>
            <w:r w:rsidR="009E184E">
              <w:rPr>
                <w:webHidden/>
              </w:rPr>
              <w:fldChar w:fldCharType="separate"/>
            </w:r>
            <w:r w:rsidR="009E184E">
              <w:rPr>
                <w:webHidden/>
              </w:rPr>
              <w:t>12</w:t>
            </w:r>
            <w:r w:rsidR="009E184E">
              <w:rPr>
                <w:webHidden/>
              </w:rPr>
              <w:fldChar w:fldCharType="end"/>
            </w:r>
          </w:hyperlink>
        </w:p>
        <w:p w14:paraId="185C523D" w14:textId="090B78AC" w:rsidR="009E184E" w:rsidRDefault="00F74B31">
          <w:pPr>
            <w:pStyle w:val="Verzeichnis2"/>
            <w:rPr>
              <w:rFonts w:asciiTheme="minorHAnsi" w:eastAsiaTheme="minorEastAsia" w:hAnsiTheme="minorHAnsi" w:cstheme="minorBidi"/>
              <w:lang w:eastAsia="de-DE"/>
            </w:rPr>
          </w:pPr>
          <w:hyperlink w:anchor="_Toc36628685" w:history="1">
            <w:r w:rsidR="009E184E" w:rsidRPr="0071302E">
              <w:rPr>
                <w:rStyle w:val="Hyperlink"/>
              </w:rPr>
              <w:t>2.10.</w:t>
            </w:r>
            <w:r w:rsidR="009E184E">
              <w:rPr>
                <w:rFonts w:asciiTheme="minorHAnsi" w:eastAsiaTheme="minorEastAsia" w:hAnsiTheme="minorHAnsi" w:cstheme="minorBidi"/>
                <w:lang w:eastAsia="de-DE"/>
              </w:rPr>
              <w:tab/>
            </w:r>
            <w:r w:rsidR="009E184E" w:rsidRPr="0071302E">
              <w:rPr>
                <w:rStyle w:val="Hyperlink"/>
              </w:rPr>
              <w:t>F0844 / F0845: Inlands- und Auslandsreisen</w:t>
            </w:r>
            <w:r w:rsidR="009E184E">
              <w:rPr>
                <w:webHidden/>
              </w:rPr>
              <w:tab/>
            </w:r>
            <w:r w:rsidR="009E184E">
              <w:rPr>
                <w:webHidden/>
              </w:rPr>
              <w:fldChar w:fldCharType="begin"/>
            </w:r>
            <w:r w:rsidR="009E184E">
              <w:rPr>
                <w:webHidden/>
              </w:rPr>
              <w:instrText xml:space="preserve"> PAGEREF _Toc36628685 \h </w:instrText>
            </w:r>
            <w:r w:rsidR="009E184E">
              <w:rPr>
                <w:webHidden/>
              </w:rPr>
            </w:r>
            <w:r w:rsidR="009E184E">
              <w:rPr>
                <w:webHidden/>
              </w:rPr>
              <w:fldChar w:fldCharType="separate"/>
            </w:r>
            <w:r w:rsidR="009E184E">
              <w:rPr>
                <w:webHidden/>
              </w:rPr>
              <w:t>13</w:t>
            </w:r>
            <w:r w:rsidR="009E184E">
              <w:rPr>
                <w:webHidden/>
              </w:rPr>
              <w:fldChar w:fldCharType="end"/>
            </w:r>
          </w:hyperlink>
        </w:p>
        <w:p w14:paraId="28CB9B32" w14:textId="3A1A692E" w:rsidR="009E184E" w:rsidRDefault="00F74B31">
          <w:pPr>
            <w:pStyle w:val="Verzeichnis1"/>
            <w:rPr>
              <w:rFonts w:asciiTheme="minorHAnsi" w:eastAsiaTheme="minorEastAsia" w:hAnsiTheme="minorHAnsi" w:cstheme="minorBidi"/>
              <w:b w:val="0"/>
              <w:noProof/>
              <w:lang w:eastAsia="de-DE"/>
            </w:rPr>
          </w:pPr>
          <w:hyperlink w:anchor="_Toc36628686" w:history="1">
            <w:r w:rsidR="009E184E" w:rsidRPr="0071302E">
              <w:rPr>
                <w:rStyle w:val="Hyperlink"/>
                <w:noProof/>
              </w:rPr>
              <w:t>3.</w:t>
            </w:r>
            <w:r w:rsidR="009E184E">
              <w:rPr>
                <w:rFonts w:asciiTheme="minorHAnsi" w:eastAsiaTheme="minorEastAsia" w:hAnsiTheme="minorHAnsi" w:cstheme="minorBidi"/>
                <w:b w:val="0"/>
                <w:noProof/>
                <w:lang w:eastAsia="de-DE"/>
              </w:rPr>
              <w:tab/>
            </w:r>
            <w:r w:rsidR="009E184E" w:rsidRPr="0071302E">
              <w:rPr>
                <w:rStyle w:val="Hyperlink"/>
                <w:noProof/>
              </w:rPr>
              <w:t>F0850: Gegenstände und andere Investitionen von mehr als 800 € im Einzelfall</w:t>
            </w:r>
            <w:r w:rsidR="009E184E">
              <w:rPr>
                <w:noProof/>
                <w:webHidden/>
              </w:rPr>
              <w:tab/>
            </w:r>
            <w:r w:rsidR="009E184E">
              <w:rPr>
                <w:noProof/>
                <w:webHidden/>
              </w:rPr>
              <w:fldChar w:fldCharType="begin"/>
            </w:r>
            <w:r w:rsidR="009E184E">
              <w:rPr>
                <w:noProof/>
                <w:webHidden/>
              </w:rPr>
              <w:instrText xml:space="preserve"> PAGEREF _Toc36628686 \h </w:instrText>
            </w:r>
            <w:r w:rsidR="009E184E">
              <w:rPr>
                <w:noProof/>
                <w:webHidden/>
              </w:rPr>
            </w:r>
            <w:r w:rsidR="009E184E">
              <w:rPr>
                <w:noProof/>
                <w:webHidden/>
              </w:rPr>
              <w:fldChar w:fldCharType="separate"/>
            </w:r>
            <w:r w:rsidR="009E184E">
              <w:rPr>
                <w:noProof/>
                <w:webHidden/>
              </w:rPr>
              <w:t>17</w:t>
            </w:r>
            <w:r w:rsidR="009E184E">
              <w:rPr>
                <w:noProof/>
                <w:webHidden/>
              </w:rPr>
              <w:fldChar w:fldCharType="end"/>
            </w:r>
          </w:hyperlink>
        </w:p>
        <w:p w14:paraId="6926693B" w14:textId="0D481C86" w:rsidR="00036F68" w:rsidRPr="00097AC6" w:rsidRDefault="00F6709F" w:rsidP="00036F68">
          <w:pPr>
            <w:spacing w:after="0"/>
            <w:rPr>
              <w:rFonts w:ascii="Arial" w:hAnsi="Arial" w:cs="Arial"/>
            </w:rPr>
          </w:pPr>
          <w:r>
            <w:rPr>
              <w:rFonts w:ascii="Arial" w:hAnsi="Arial" w:cs="Arial"/>
              <w:b/>
            </w:rPr>
            <w:fldChar w:fldCharType="end"/>
          </w:r>
        </w:p>
      </w:sdtContent>
    </w:sdt>
    <w:p w14:paraId="019FEF61" w14:textId="77777777" w:rsidR="00097AC6" w:rsidRPr="007D3174" w:rsidRDefault="00097AC6" w:rsidP="007D3174">
      <w:pPr>
        <w:rPr>
          <w:rFonts w:ascii="Arial" w:hAnsi="Arial" w:cs="Arial"/>
        </w:rPr>
      </w:pPr>
    </w:p>
    <w:p w14:paraId="6FAF01C6" w14:textId="77777777" w:rsidR="009B29D5" w:rsidRDefault="009B29D5" w:rsidP="007D3174">
      <w:pPr>
        <w:pStyle w:val="berschrift2"/>
        <w:spacing w:before="240" w:line="360" w:lineRule="auto"/>
        <w:rPr>
          <w:rFonts w:ascii="Arial" w:hAnsi="Arial" w:cs="Arial"/>
          <w:b w:val="0"/>
          <w:color w:val="0014A0"/>
          <w:sz w:val="22"/>
          <w:szCs w:val="22"/>
        </w:rPr>
        <w:sectPr w:rsidR="009B29D5" w:rsidSect="005D3B00">
          <w:headerReference w:type="default" r:id="rId10"/>
          <w:footerReference w:type="default" r:id="rId11"/>
          <w:headerReference w:type="first" r:id="rId12"/>
          <w:pgSz w:w="11906" w:h="16838"/>
          <w:pgMar w:top="1803" w:right="1417" w:bottom="1134" w:left="1417" w:header="709" w:footer="709" w:gutter="0"/>
          <w:pgNumType w:start="1"/>
          <w:cols w:space="708"/>
          <w:docGrid w:linePitch="360"/>
        </w:sectPr>
      </w:pPr>
    </w:p>
    <w:p w14:paraId="27E40936" w14:textId="4F4B57AD" w:rsidR="006A43A9" w:rsidRDefault="006A43A9" w:rsidP="006A43A9">
      <w:pPr>
        <w:pStyle w:val="AZAPEbene1"/>
      </w:pPr>
      <w:bookmarkStart w:id="1" w:name="_Toc36628666"/>
      <w:bookmarkStart w:id="2" w:name="_Toc473022095"/>
      <w:r w:rsidRPr="001138EC">
        <w:lastRenderedPageBreak/>
        <w:t>F0824: Personal</w:t>
      </w:r>
      <w:bookmarkEnd w:id="1"/>
    </w:p>
    <w:p w14:paraId="1A687432" w14:textId="77777777" w:rsidR="00CD3F43" w:rsidRPr="00CD3F43" w:rsidRDefault="007A5CDF" w:rsidP="00CD3F43">
      <w:pPr>
        <w:spacing w:after="0" w:line="360" w:lineRule="auto"/>
        <w:jc w:val="both"/>
        <w:rPr>
          <w:rFonts w:ascii="Arial" w:hAnsi="Arial" w:cs="Arial"/>
          <w:color w:val="7F7F7F" w:themeColor="text1" w:themeTint="80"/>
        </w:rPr>
      </w:pPr>
      <w:r w:rsidRPr="00CD3F43">
        <w:rPr>
          <w:rFonts w:ascii="Arial" w:hAnsi="Arial" w:cs="Arial"/>
          <w:color w:val="7F7F7F" w:themeColor="text1" w:themeTint="80"/>
        </w:rPr>
        <w:t xml:space="preserve">[vgl. Vordruck-Nr. 0027a; S. 4-5: Wissenschaftler(innen) erhalten in der Regel zunächst ein Entgelt nach E 13 TVöD/TV-L. Die Ansätze für Personalausgaben sind wie folgt zu ermitteln: </w:t>
      </w:r>
    </w:p>
    <w:p w14:paraId="35932FA7" w14:textId="77777777" w:rsidR="00CD3F43" w:rsidRDefault="007A5CDF" w:rsidP="007A5CDF">
      <w:pPr>
        <w:pStyle w:val="Listenabsatz"/>
        <w:numPr>
          <w:ilvl w:val="0"/>
          <w:numId w:val="29"/>
        </w:numPr>
        <w:spacing w:after="0" w:line="360" w:lineRule="auto"/>
        <w:jc w:val="both"/>
        <w:rPr>
          <w:rFonts w:ascii="Arial" w:hAnsi="Arial" w:cs="Arial"/>
          <w:color w:val="7F7F7F" w:themeColor="text1" w:themeTint="80"/>
        </w:rPr>
      </w:pPr>
      <w:r w:rsidRPr="007A5CDF">
        <w:rPr>
          <w:rFonts w:ascii="Arial" w:hAnsi="Arial" w:cs="Arial"/>
          <w:color w:val="7F7F7F" w:themeColor="text1" w:themeTint="80"/>
        </w:rPr>
        <w:t>Sind die Mitarbeiter(innen) bekannt, so sind die voraussichtlich entstehenden Personalausgaben zu errechnen. Dies gilt auch immer dann, wenn Mitarbeiter(innen) beim Antragsteller bisher bereits mit anderweitigen Aufgaben beschäftigt sind. Beihilfen, Urlaubsgelder und personalbezogene Sachausgaben (z. B. Trennungsgelder, Umzugskostenvergütungen) sind nur zuwendungsfähig, soweit sie innerhalb des Bewilligungszeitraums ausgezahlt werden. In den Erläuterungen ist darzulegen, dass die Ansätze personenbezogen ermittelt worden sind.</w:t>
      </w:r>
    </w:p>
    <w:p w14:paraId="2B3EA4B2" w14:textId="448795B1" w:rsidR="00CD3F43" w:rsidRPr="00CD3F43" w:rsidRDefault="007A5CDF" w:rsidP="00CD3F43">
      <w:pPr>
        <w:pStyle w:val="Listenabsatz"/>
        <w:numPr>
          <w:ilvl w:val="0"/>
          <w:numId w:val="29"/>
        </w:numPr>
        <w:spacing w:after="0" w:line="360" w:lineRule="auto"/>
        <w:jc w:val="both"/>
        <w:rPr>
          <w:rFonts w:ascii="Arial" w:hAnsi="Arial" w:cs="Arial"/>
          <w:color w:val="7F7F7F" w:themeColor="text1" w:themeTint="80"/>
        </w:rPr>
      </w:pPr>
      <w:r w:rsidRPr="00CD3F43">
        <w:rPr>
          <w:rFonts w:ascii="Arial" w:hAnsi="Arial" w:cs="Arial"/>
          <w:color w:val="7F7F7F" w:themeColor="text1" w:themeTint="80"/>
        </w:rPr>
        <w:t>Sind die Mitarbeiter(innen) noch nicht näher bekannt, dürfen höchstens die vom BMBF festgesetzten Personalausgabenansätze ausgewiesen werden. Auskunft über die jeweils höchstzulässigen Ansätze kann ggf. auch das zuständige Fachreferat oder sein Projektträger erteilen.</w:t>
      </w:r>
    </w:p>
    <w:p w14:paraId="72421A6E" w14:textId="77777777" w:rsidR="00DA4925" w:rsidRPr="001138EC" w:rsidRDefault="00DA4925" w:rsidP="00DA4925">
      <w:pPr>
        <w:pStyle w:val="AZAPEbene2"/>
      </w:pPr>
      <w:bookmarkStart w:id="3" w:name="_Toc36628667"/>
      <w:bookmarkStart w:id="4" w:name="_Toc473022096"/>
      <w:bookmarkEnd w:id="2"/>
      <w:r w:rsidRPr="001138EC">
        <w:t>F0812: Beschäftigte TV-L E12-E15</w:t>
      </w:r>
      <w:bookmarkEnd w:id="3"/>
      <w:r w:rsidRPr="001138EC">
        <w:t xml:space="preserve"> </w:t>
      </w:r>
    </w:p>
    <w:p w14:paraId="6CFCE88B" w14:textId="77777777" w:rsidR="00965BC6" w:rsidRPr="00B16A56" w:rsidRDefault="00965BC6" w:rsidP="00B16A56">
      <w:pPr>
        <w:spacing w:after="0" w:line="360" w:lineRule="auto"/>
        <w:jc w:val="both"/>
        <w:rPr>
          <w:rFonts w:ascii="Arial" w:hAnsi="Arial" w:cs="Arial"/>
          <w:bCs/>
        </w:rPr>
      </w:pPr>
      <w:r w:rsidRPr="00B16A56">
        <w:rPr>
          <w:rFonts w:ascii="Arial" w:hAnsi="Arial" w:cs="Arial"/>
        </w:rPr>
        <w:t xml:space="preserve">Bei der Personaleinstellung zur Durchführung </w:t>
      </w:r>
      <w:r w:rsidR="00C608AD">
        <w:rPr>
          <w:rFonts w:ascii="Arial" w:hAnsi="Arial" w:cs="Arial"/>
        </w:rPr>
        <w:t>des Vorhabens</w:t>
      </w:r>
      <w:r w:rsidRPr="00B16A56">
        <w:rPr>
          <w:rFonts w:ascii="Arial" w:hAnsi="Arial" w:cs="Arial"/>
        </w:rPr>
        <w:t xml:space="preserve"> richtet sich die FH Münster nach den entsprechenden Angaben zur Eingruppierung in den Richtlinien für Zuwendungsanträge auf Ausgabenbasis (AZA) des Bundesministeriums für Bildung und Forschung (BMBF). Weiterhin prüft die Verwaltung der Hochschule die Eingruppierung in Anlehnung an den Tarifvertrag für den Öffentlichen Dienst der Länder (TV-L) anhand konkreter Tätigkeitsbeschreibungen. Bei zum Zeitpunkt der Antragstellung noch nicht namentlich bekanntem Personal (NN-Personal) ist stets die Einstufung in Stufe 2 berücksichtigt, da NN-Personal Erfahrungszeiten </w:t>
      </w:r>
      <w:r w:rsidR="00C608AD">
        <w:rPr>
          <w:rFonts w:ascii="Arial" w:hAnsi="Arial" w:cs="Arial"/>
        </w:rPr>
        <w:t xml:space="preserve">im öffentlichen Dienst </w:t>
      </w:r>
      <w:r w:rsidRPr="00B16A56">
        <w:rPr>
          <w:rFonts w:ascii="Arial" w:hAnsi="Arial" w:cs="Arial"/>
        </w:rPr>
        <w:t xml:space="preserve">mitbringen kann, die aus tarifrechtlichen Gründen bei der Einstellung zwingend zu berücksichtigen </w:t>
      </w:r>
      <w:r w:rsidR="00C608AD">
        <w:rPr>
          <w:rFonts w:ascii="Arial" w:hAnsi="Arial" w:cs="Arial"/>
        </w:rPr>
        <w:t>sind</w:t>
      </w:r>
      <w:r w:rsidRPr="00B16A56">
        <w:rPr>
          <w:rFonts w:ascii="Arial" w:hAnsi="Arial" w:cs="Arial"/>
        </w:rPr>
        <w:t>. Bei namentlich bereits bekanntem Personal werden die jeweiligen Einstufungen ebenfalls mit tarifrechtlichen Vorgaben begründet. Zur Berechnung der Personalkosten nutzt die FH Münster eine Kalkulationsmaske</w:t>
      </w:r>
      <w:r w:rsidR="009E4F46" w:rsidRPr="00B16A56">
        <w:rPr>
          <w:rFonts w:ascii="Arial" w:hAnsi="Arial" w:cs="Arial"/>
        </w:rPr>
        <w:t xml:space="preserve">, die </w:t>
      </w:r>
      <w:r w:rsidR="00C608AD">
        <w:rPr>
          <w:rFonts w:ascii="Arial" w:hAnsi="Arial" w:cs="Arial"/>
        </w:rPr>
        <w:t>zukünftige</w:t>
      </w:r>
      <w:r w:rsidR="009E4F46" w:rsidRPr="00B16A56">
        <w:rPr>
          <w:rFonts w:ascii="Arial" w:hAnsi="Arial" w:cs="Arial"/>
        </w:rPr>
        <w:t xml:space="preserve"> Stufenaufstiege berücksichtigt</w:t>
      </w:r>
      <w:r w:rsidRPr="00B16A56">
        <w:rPr>
          <w:rFonts w:ascii="Arial" w:hAnsi="Arial" w:cs="Arial"/>
        </w:rPr>
        <w:t>. Die Beschäftigungsumfänge entsprechen dabei:</w:t>
      </w:r>
    </w:p>
    <w:p w14:paraId="3D71FCA1" w14:textId="77777777" w:rsidR="00965BC6" w:rsidRPr="009E4F46" w:rsidRDefault="00965BC6" w:rsidP="00AA4508">
      <w:pPr>
        <w:spacing w:after="0" w:line="360" w:lineRule="auto"/>
        <w:rPr>
          <w:rFonts w:ascii="Arial" w:hAnsi="Arial" w:cs="Arial"/>
          <w:sz w:val="10"/>
          <w:szCs w:val="10"/>
        </w:rPr>
      </w:pPr>
    </w:p>
    <w:p w14:paraId="58F58820" w14:textId="77777777" w:rsidR="00965BC6" w:rsidRPr="008A51BA" w:rsidRDefault="00965BC6" w:rsidP="00AA4508">
      <w:pPr>
        <w:spacing w:after="0" w:line="360" w:lineRule="auto"/>
        <w:ind w:left="708"/>
        <w:rPr>
          <w:rFonts w:ascii="Arial" w:hAnsi="Arial" w:cs="Arial"/>
        </w:rPr>
      </w:pPr>
      <w:r>
        <w:rPr>
          <w:rFonts w:ascii="Arial" w:hAnsi="Arial" w:cs="Arial"/>
        </w:rPr>
        <w:t>100,0% Vollzeit</w:t>
      </w:r>
      <w:r>
        <w:rPr>
          <w:rFonts w:ascii="Arial" w:hAnsi="Arial" w:cs="Arial"/>
        </w:rPr>
        <w:tab/>
        <w:t xml:space="preserve">39,830h/Woche </w:t>
      </w:r>
      <w:r>
        <w:rPr>
          <w:rFonts w:ascii="Arial" w:hAnsi="Arial" w:cs="Arial"/>
        </w:rPr>
        <w:tab/>
        <w:t>bzw.</w:t>
      </w:r>
      <w:r>
        <w:rPr>
          <w:rFonts w:ascii="Arial" w:hAnsi="Arial" w:cs="Arial"/>
        </w:rPr>
        <w:tab/>
        <w:t>39h</w:t>
      </w:r>
      <w:r w:rsidRPr="008A51BA">
        <w:rPr>
          <w:rFonts w:ascii="Arial" w:hAnsi="Arial" w:cs="Arial"/>
        </w:rPr>
        <w:t xml:space="preserve"> und 50 </w:t>
      </w:r>
      <w:r>
        <w:rPr>
          <w:rFonts w:ascii="Arial" w:hAnsi="Arial" w:cs="Arial"/>
        </w:rPr>
        <w:t>Min.</w:t>
      </w:r>
      <w:r w:rsidRPr="008A51BA">
        <w:rPr>
          <w:rFonts w:ascii="Arial" w:hAnsi="Arial" w:cs="Arial"/>
        </w:rPr>
        <w:t>/Woche</w:t>
      </w:r>
    </w:p>
    <w:p w14:paraId="5E741315" w14:textId="77777777" w:rsidR="00965BC6" w:rsidRPr="008A51BA" w:rsidRDefault="00965BC6" w:rsidP="00AA4508">
      <w:pPr>
        <w:spacing w:after="0" w:line="360" w:lineRule="auto"/>
        <w:ind w:left="708"/>
        <w:rPr>
          <w:rFonts w:ascii="Arial" w:hAnsi="Arial" w:cs="Arial"/>
        </w:rPr>
      </w:pPr>
      <w:r>
        <w:rPr>
          <w:rFonts w:ascii="Arial" w:hAnsi="Arial" w:cs="Arial"/>
        </w:rPr>
        <w:t xml:space="preserve">  75,0% Teilzeit</w:t>
      </w:r>
      <w:r>
        <w:rPr>
          <w:rFonts w:ascii="Arial" w:hAnsi="Arial" w:cs="Arial"/>
        </w:rPr>
        <w:tab/>
        <w:t>29,873h/Woche</w:t>
      </w:r>
      <w:r>
        <w:rPr>
          <w:rFonts w:ascii="Arial" w:hAnsi="Arial" w:cs="Arial"/>
        </w:rPr>
        <w:tab/>
        <w:t xml:space="preserve">bzw. </w:t>
      </w:r>
      <w:r>
        <w:rPr>
          <w:rFonts w:ascii="Arial" w:hAnsi="Arial" w:cs="Arial"/>
        </w:rPr>
        <w:tab/>
        <w:t>29h</w:t>
      </w:r>
      <w:r w:rsidRPr="008A51BA">
        <w:rPr>
          <w:rFonts w:ascii="Arial" w:hAnsi="Arial" w:cs="Arial"/>
        </w:rPr>
        <w:t xml:space="preserve"> und 52 Mi</w:t>
      </w:r>
      <w:r>
        <w:rPr>
          <w:rFonts w:ascii="Arial" w:hAnsi="Arial" w:cs="Arial"/>
        </w:rPr>
        <w:t>n.</w:t>
      </w:r>
      <w:r w:rsidRPr="008A51BA">
        <w:rPr>
          <w:rFonts w:ascii="Arial" w:hAnsi="Arial" w:cs="Arial"/>
        </w:rPr>
        <w:t>/Woche</w:t>
      </w:r>
    </w:p>
    <w:p w14:paraId="260CF634" w14:textId="77777777" w:rsidR="00965BC6" w:rsidRPr="008A51BA" w:rsidRDefault="00965BC6" w:rsidP="00AA4508">
      <w:pPr>
        <w:spacing w:after="0" w:line="360" w:lineRule="auto"/>
        <w:ind w:left="708"/>
        <w:rPr>
          <w:rFonts w:ascii="Arial" w:hAnsi="Arial" w:cs="Arial"/>
        </w:rPr>
      </w:pPr>
      <w:r>
        <w:rPr>
          <w:rFonts w:ascii="Arial" w:hAnsi="Arial" w:cs="Arial"/>
        </w:rPr>
        <w:t xml:space="preserve">  66,6</w:t>
      </w:r>
      <w:r w:rsidRPr="008A51BA">
        <w:rPr>
          <w:rFonts w:ascii="Arial" w:hAnsi="Arial" w:cs="Arial"/>
        </w:rPr>
        <w:t>%</w:t>
      </w:r>
      <w:r>
        <w:rPr>
          <w:rFonts w:ascii="Arial" w:hAnsi="Arial" w:cs="Arial"/>
        </w:rPr>
        <w:t xml:space="preserve"> Teilzeit</w:t>
      </w:r>
      <w:r>
        <w:rPr>
          <w:rFonts w:ascii="Arial" w:hAnsi="Arial" w:cs="Arial"/>
        </w:rPr>
        <w:tab/>
        <w:t>26,553h/Woche</w:t>
      </w:r>
      <w:r>
        <w:rPr>
          <w:rFonts w:ascii="Arial" w:hAnsi="Arial" w:cs="Arial"/>
        </w:rPr>
        <w:tab/>
        <w:t>bzw.</w:t>
      </w:r>
      <w:r>
        <w:rPr>
          <w:rFonts w:ascii="Arial" w:hAnsi="Arial" w:cs="Arial"/>
        </w:rPr>
        <w:tab/>
        <w:t>26h</w:t>
      </w:r>
      <w:r w:rsidRPr="008A51BA">
        <w:rPr>
          <w:rFonts w:ascii="Arial" w:hAnsi="Arial" w:cs="Arial"/>
        </w:rPr>
        <w:t xml:space="preserve"> und 33 Min</w:t>
      </w:r>
      <w:r>
        <w:rPr>
          <w:rFonts w:ascii="Arial" w:hAnsi="Arial" w:cs="Arial"/>
        </w:rPr>
        <w:t>.</w:t>
      </w:r>
      <w:r w:rsidRPr="008A51BA">
        <w:rPr>
          <w:rFonts w:ascii="Arial" w:hAnsi="Arial" w:cs="Arial"/>
        </w:rPr>
        <w:t>/Woche</w:t>
      </w:r>
    </w:p>
    <w:p w14:paraId="5A4E001B" w14:textId="77777777" w:rsidR="00965BC6" w:rsidRPr="008A51BA" w:rsidRDefault="00965BC6" w:rsidP="00AA4508">
      <w:pPr>
        <w:spacing w:after="0" w:line="360" w:lineRule="auto"/>
        <w:ind w:left="708"/>
        <w:rPr>
          <w:rFonts w:ascii="Arial" w:hAnsi="Arial" w:cs="Arial"/>
        </w:rPr>
      </w:pPr>
      <w:r>
        <w:rPr>
          <w:rFonts w:ascii="Arial" w:hAnsi="Arial" w:cs="Arial"/>
        </w:rPr>
        <w:t xml:space="preserve">  50,0</w:t>
      </w:r>
      <w:r w:rsidRPr="008A51BA">
        <w:rPr>
          <w:rFonts w:ascii="Arial" w:hAnsi="Arial" w:cs="Arial"/>
        </w:rPr>
        <w:t xml:space="preserve">% </w:t>
      </w:r>
      <w:r>
        <w:rPr>
          <w:rFonts w:ascii="Arial" w:hAnsi="Arial" w:cs="Arial"/>
        </w:rPr>
        <w:t>Teilzeit</w:t>
      </w:r>
      <w:r>
        <w:rPr>
          <w:rFonts w:ascii="Arial" w:hAnsi="Arial" w:cs="Arial"/>
        </w:rPr>
        <w:tab/>
        <w:t>19,915h/Woche</w:t>
      </w:r>
      <w:r>
        <w:rPr>
          <w:rFonts w:ascii="Arial" w:hAnsi="Arial" w:cs="Arial"/>
        </w:rPr>
        <w:tab/>
        <w:t xml:space="preserve">bzw. </w:t>
      </w:r>
      <w:r>
        <w:rPr>
          <w:rFonts w:ascii="Arial" w:hAnsi="Arial" w:cs="Arial"/>
        </w:rPr>
        <w:tab/>
        <w:t>19h</w:t>
      </w:r>
      <w:r w:rsidRPr="008A51BA">
        <w:rPr>
          <w:rFonts w:ascii="Arial" w:hAnsi="Arial" w:cs="Arial"/>
        </w:rPr>
        <w:t xml:space="preserve"> und 55 Min</w:t>
      </w:r>
      <w:r>
        <w:rPr>
          <w:rFonts w:ascii="Arial" w:hAnsi="Arial" w:cs="Arial"/>
        </w:rPr>
        <w:t>.</w:t>
      </w:r>
      <w:r w:rsidRPr="008A51BA">
        <w:rPr>
          <w:rFonts w:ascii="Arial" w:hAnsi="Arial" w:cs="Arial"/>
        </w:rPr>
        <w:t>/Woche</w:t>
      </w:r>
    </w:p>
    <w:p w14:paraId="7D66F621" w14:textId="77777777" w:rsidR="00965BC6" w:rsidRDefault="00965BC6" w:rsidP="00AA4508">
      <w:pPr>
        <w:spacing w:after="0" w:line="360" w:lineRule="auto"/>
        <w:ind w:left="708"/>
        <w:rPr>
          <w:rFonts w:ascii="Arial" w:hAnsi="Arial" w:cs="Arial"/>
        </w:rPr>
      </w:pPr>
      <w:r>
        <w:rPr>
          <w:rFonts w:ascii="Arial" w:hAnsi="Arial" w:cs="Arial"/>
        </w:rPr>
        <w:t xml:space="preserve">  33,3</w:t>
      </w:r>
      <w:r w:rsidRPr="008A51BA">
        <w:rPr>
          <w:rFonts w:ascii="Arial" w:hAnsi="Arial" w:cs="Arial"/>
        </w:rPr>
        <w:t xml:space="preserve">% </w:t>
      </w:r>
      <w:r>
        <w:rPr>
          <w:rFonts w:ascii="Arial" w:hAnsi="Arial" w:cs="Arial"/>
        </w:rPr>
        <w:t>Teilzeit</w:t>
      </w:r>
      <w:r>
        <w:rPr>
          <w:rFonts w:ascii="Arial" w:hAnsi="Arial" w:cs="Arial"/>
        </w:rPr>
        <w:tab/>
        <w:t>13,276h/Woche</w:t>
      </w:r>
      <w:r>
        <w:rPr>
          <w:rFonts w:ascii="Arial" w:hAnsi="Arial" w:cs="Arial"/>
        </w:rPr>
        <w:tab/>
        <w:t xml:space="preserve">bzw. </w:t>
      </w:r>
      <w:r>
        <w:rPr>
          <w:rFonts w:ascii="Arial" w:hAnsi="Arial" w:cs="Arial"/>
        </w:rPr>
        <w:tab/>
        <w:t>13h</w:t>
      </w:r>
      <w:r w:rsidRPr="008A51BA">
        <w:rPr>
          <w:rFonts w:ascii="Arial" w:hAnsi="Arial" w:cs="Arial"/>
        </w:rPr>
        <w:t xml:space="preserve"> und 17 Min</w:t>
      </w:r>
      <w:r>
        <w:rPr>
          <w:rFonts w:ascii="Arial" w:hAnsi="Arial" w:cs="Arial"/>
        </w:rPr>
        <w:t>.</w:t>
      </w:r>
      <w:r w:rsidRPr="008A51BA">
        <w:rPr>
          <w:rFonts w:ascii="Arial" w:hAnsi="Arial" w:cs="Arial"/>
        </w:rPr>
        <w:t>/Woche</w:t>
      </w:r>
    </w:p>
    <w:p w14:paraId="71FD4686" w14:textId="77777777" w:rsidR="00D36301" w:rsidRPr="00965BC6" w:rsidRDefault="00D36301" w:rsidP="00AA4508">
      <w:pPr>
        <w:spacing w:after="0" w:line="360" w:lineRule="auto"/>
        <w:ind w:left="708"/>
        <w:rPr>
          <w:rFonts w:ascii="Arial" w:hAnsi="Arial" w:cs="Arial"/>
        </w:rPr>
      </w:pPr>
      <w:r>
        <w:rPr>
          <w:rFonts w:ascii="Arial" w:hAnsi="Arial" w:cs="Arial"/>
        </w:rPr>
        <w:t xml:space="preserve">  25,0% Teilzeit</w:t>
      </w:r>
      <w:r>
        <w:rPr>
          <w:rFonts w:ascii="Arial" w:hAnsi="Arial" w:cs="Arial"/>
        </w:rPr>
        <w:tab/>
        <w:t xml:space="preserve">  9,957h/Woche</w:t>
      </w:r>
      <w:r>
        <w:rPr>
          <w:rFonts w:ascii="Arial" w:hAnsi="Arial" w:cs="Arial"/>
        </w:rPr>
        <w:tab/>
        <w:t xml:space="preserve">bzw. </w:t>
      </w:r>
      <w:r>
        <w:rPr>
          <w:rFonts w:ascii="Arial" w:hAnsi="Arial" w:cs="Arial"/>
        </w:rPr>
        <w:tab/>
        <w:t xml:space="preserve">  9h und 58 Min./Woche</w:t>
      </w:r>
    </w:p>
    <w:p w14:paraId="1C876A4F" w14:textId="77777777" w:rsidR="00965BC6" w:rsidRPr="009E4F46" w:rsidRDefault="00965BC6" w:rsidP="00AA4508">
      <w:pPr>
        <w:spacing w:after="0" w:line="360" w:lineRule="auto"/>
        <w:rPr>
          <w:rFonts w:ascii="Arial" w:hAnsi="Arial" w:cs="Arial"/>
          <w:sz w:val="10"/>
          <w:szCs w:val="10"/>
        </w:rPr>
      </w:pPr>
    </w:p>
    <w:bookmarkEnd w:id="4"/>
    <w:p w14:paraId="16946DB0" w14:textId="0AD35804" w:rsidR="00AF29C1" w:rsidRPr="00B0051F" w:rsidRDefault="00965BC6" w:rsidP="005958C0">
      <w:pPr>
        <w:spacing w:after="0" w:line="360" w:lineRule="auto"/>
        <w:jc w:val="both"/>
        <w:rPr>
          <w:rFonts w:ascii="Arial" w:hAnsi="Arial" w:cs="Arial"/>
        </w:rPr>
      </w:pPr>
      <w:r>
        <w:rPr>
          <w:rFonts w:ascii="Arial" w:hAnsi="Arial" w:cs="Arial"/>
        </w:rPr>
        <w:t>Vollakademische Forschungsaufgaben, d.h. anspruchsvolle wissenschaftliche Arbeiten mit Leitungsfunktion</w:t>
      </w:r>
      <w:r w:rsidR="007A257D">
        <w:rPr>
          <w:rFonts w:ascii="Arial" w:hAnsi="Arial" w:cs="Arial"/>
        </w:rPr>
        <w:t>,</w:t>
      </w:r>
      <w:r>
        <w:rPr>
          <w:rFonts w:ascii="Arial" w:hAnsi="Arial" w:cs="Arial"/>
        </w:rPr>
        <w:t xml:space="preserve"> werden innerhalb der Entgeltgruppe 13 entlohnt. Voraussetzung ist hierfür eine abgeschlossene Hochschulbildung in Form eines Master- oder Diplomabschlusses.</w:t>
      </w:r>
      <w:r w:rsidRPr="00B0051F">
        <w:rPr>
          <w:rFonts w:ascii="Arial" w:hAnsi="Arial" w:cs="Arial"/>
        </w:rPr>
        <w:t xml:space="preserve"> Im </w:t>
      </w:r>
      <w:r w:rsidRPr="00B0051F">
        <w:rPr>
          <w:rFonts w:ascii="Arial" w:hAnsi="Arial" w:cs="Arial"/>
        </w:rPr>
        <w:lastRenderedPageBreak/>
        <w:t>Folgenden wird das eingeplante Personal anhand notwendiger Qualifikationen/Kenntnisse, konkreter Tätigkeitsdarstellung und der Zusammensetzung der entsprechenden Beschäftigungsentgelte dargestellt.</w:t>
      </w:r>
      <w:r w:rsidR="00DD2B53">
        <w:rPr>
          <w:rFonts w:ascii="Arial" w:hAnsi="Arial" w:cs="Arial"/>
        </w:rPr>
        <w:t xml:space="preserve"> </w:t>
      </w:r>
    </w:p>
    <w:p w14:paraId="5740A72B" w14:textId="77777777" w:rsidR="008F6425" w:rsidRDefault="008F6425" w:rsidP="008F6425">
      <w:pPr>
        <w:spacing w:after="0" w:line="360" w:lineRule="auto"/>
        <w:jc w:val="both"/>
        <w:rPr>
          <w:rFonts w:ascii="Arial" w:hAnsi="Arial" w:cs="Arial"/>
          <w:u w:val="single"/>
        </w:rPr>
      </w:pPr>
    </w:p>
    <w:p w14:paraId="6659F93B" w14:textId="0E0F4B60" w:rsidR="005958C0" w:rsidRDefault="005958C0" w:rsidP="008F6425">
      <w:pPr>
        <w:spacing w:after="0" w:line="360" w:lineRule="auto"/>
        <w:jc w:val="both"/>
        <w:rPr>
          <w:rFonts w:ascii="Arial" w:hAnsi="Arial" w:cs="Arial"/>
          <w:u w:val="single"/>
        </w:rPr>
      </w:pPr>
    </w:p>
    <w:p w14:paraId="6300CCF4" w14:textId="77777777" w:rsidR="005958C0" w:rsidRPr="005958C0" w:rsidRDefault="005958C0" w:rsidP="005958C0">
      <w:pPr>
        <w:rPr>
          <w:rFonts w:ascii="Arial" w:hAnsi="Arial" w:cs="Arial"/>
        </w:rPr>
      </w:pPr>
    </w:p>
    <w:p w14:paraId="57F10F85" w14:textId="77777777" w:rsidR="005958C0" w:rsidRPr="005958C0" w:rsidRDefault="005958C0" w:rsidP="005958C0">
      <w:pPr>
        <w:rPr>
          <w:rFonts w:ascii="Arial" w:hAnsi="Arial" w:cs="Arial"/>
        </w:rPr>
      </w:pPr>
    </w:p>
    <w:p w14:paraId="08C1222E" w14:textId="77777777" w:rsidR="005958C0" w:rsidRPr="005958C0" w:rsidRDefault="005958C0" w:rsidP="005958C0">
      <w:pPr>
        <w:rPr>
          <w:rFonts w:ascii="Arial" w:hAnsi="Arial" w:cs="Arial"/>
        </w:rPr>
      </w:pPr>
    </w:p>
    <w:p w14:paraId="7BCB66E1" w14:textId="4B3F757D" w:rsidR="005958C0" w:rsidRDefault="005958C0" w:rsidP="005958C0">
      <w:pPr>
        <w:rPr>
          <w:rFonts w:ascii="Arial" w:hAnsi="Arial" w:cs="Arial"/>
        </w:rPr>
      </w:pPr>
    </w:p>
    <w:p w14:paraId="5C8B26BB" w14:textId="2F82C1E3" w:rsidR="005958C0" w:rsidRDefault="005958C0" w:rsidP="005958C0">
      <w:pPr>
        <w:jc w:val="right"/>
        <w:rPr>
          <w:rFonts w:ascii="Arial" w:hAnsi="Arial" w:cs="Arial"/>
        </w:rPr>
      </w:pPr>
    </w:p>
    <w:p w14:paraId="4654EB6B" w14:textId="6DA804F9" w:rsidR="005958C0" w:rsidRDefault="005958C0" w:rsidP="005958C0">
      <w:pPr>
        <w:rPr>
          <w:rFonts w:ascii="Arial" w:hAnsi="Arial" w:cs="Arial"/>
        </w:rPr>
      </w:pPr>
    </w:p>
    <w:p w14:paraId="61D3B287" w14:textId="77777777" w:rsidR="00604F92" w:rsidRPr="005958C0" w:rsidRDefault="00604F92" w:rsidP="005958C0">
      <w:pPr>
        <w:rPr>
          <w:rFonts w:ascii="Arial" w:hAnsi="Arial" w:cs="Arial"/>
        </w:rPr>
        <w:sectPr w:rsidR="00604F92" w:rsidRPr="005958C0" w:rsidSect="00586CDB">
          <w:pgSz w:w="11906" w:h="16838"/>
          <w:pgMar w:top="1417" w:right="1417" w:bottom="1134" w:left="1417" w:header="709" w:footer="709" w:gutter="0"/>
          <w:cols w:space="708"/>
          <w:docGrid w:linePitch="360"/>
        </w:sectPr>
      </w:pPr>
    </w:p>
    <w:p w14:paraId="24BB39C2" w14:textId="77777777" w:rsidR="000B49D9" w:rsidRPr="00B16A56" w:rsidRDefault="000B49D9" w:rsidP="00B16A56">
      <w:pPr>
        <w:spacing w:after="0" w:line="360" w:lineRule="auto"/>
        <w:jc w:val="both"/>
        <w:rPr>
          <w:rFonts w:ascii="Arial" w:hAnsi="Arial" w:cs="Arial"/>
        </w:rPr>
      </w:pPr>
      <w:bookmarkStart w:id="5" w:name="_Toc473022097"/>
    </w:p>
    <w:p w14:paraId="3DA37B7A" w14:textId="77777777" w:rsidR="000B49D9" w:rsidRPr="00131183" w:rsidRDefault="00AF29C1" w:rsidP="000B49D9">
      <w:pPr>
        <w:pStyle w:val="AZAPEbene3b"/>
        <w:outlineLvl w:val="2"/>
      </w:pPr>
      <w:bookmarkStart w:id="6" w:name="_Toc36628668"/>
      <w:r>
        <w:t>L</w:t>
      </w:r>
      <w:r w:rsidR="000B49D9" w:rsidRPr="001C68E2">
        <w:t>fd</w:t>
      </w:r>
      <w:r w:rsidR="000B49D9">
        <w:t>.</w:t>
      </w:r>
      <w:r w:rsidR="000B49D9" w:rsidRPr="001C68E2">
        <w:t xml:space="preserve"> Nr. </w:t>
      </w:r>
      <w:r w:rsidR="008D5CCC">
        <w:t>1</w:t>
      </w:r>
      <w:r w:rsidR="00F36C78">
        <w:t xml:space="preserve"> (Lieschen Müller) – </w:t>
      </w:r>
      <w:r w:rsidR="00C95F47" w:rsidRPr="001C592F">
        <w:rPr>
          <w:i/>
        </w:rPr>
        <w:t>Projektmanagemen</w:t>
      </w:r>
      <w:r w:rsidR="00E61A92" w:rsidRPr="001C592F">
        <w:rPr>
          <w:i/>
        </w:rPr>
        <w:t>t</w:t>
      </w:r>
      <w:bookmarkEnd w:id="6"/>
    </w:p>
    <w:tbl>
      <w:tblPr>
        <w:tblStyle w:val="Tabellenraster"/>
        <w:tblW w:w="9356" w:type="dxa"/>
        <w:tblInd w:w="108" w:type="dxa"/>
        <w:tblLayout w:type="fixed"/>
        <w:tblLook w:val="04A0" w:firstRow="1" w:lastRow="0" w:firstColumn="1" w:lastColumn="0" w:noHBand="0" w:noVBand="1"/>
      </w:tblPr>
      <w:tblGrid>
        <w:gridCol w:w="567"/>
        <w:gridCol w:w="851"/>
        <w:gridCol w:w="992"/>
        <w:gridCol w:w="425"/>
        <w:gridCol w:w="896"/>
        <w:gridCol w:w="2812"/>
        <w:gridCol w:w="2813"/>
      </w:tblGrid>
      <w:tr w:rsidR="000B49D9" w:rsidRPr="00275C36" w14:paraId="2029BF90" w14:textId="77777777" w:rsidTr="005958C0">
        <w:trPr>
          <w:trHeight w:val="219"/>
        </w:trPr>
        <w:tc>
          <w:tcPr>
            <w:tcW w:w="567" w:type="dxa"/>
          </w:tcPr>
          <w:p w14:paraId="43C4D368" w14:textId="77777777" w:rsidR="000B49D9" w:rsidRPr="00275C36" w:rsidRDefault="000B49D9" w:rsidP="00EA0AA1">
            <w:pPr>
              <w:spacing w:after="0" w:line="240" w:lineRule="auto"/>
              <w:rPr>
                <w:rFonts w:ascii="Arial" w:hAnsi="Arial" w:cs="Arial"/>
                <w:b/>
                <w:sz w:val="19"/>
                <w:szCs w:val="19"/>
              </w:rPr>
            </w:pPr>
            <w:r w:rsidRPr="00275C36">
              <w:rPr>
                <w:rFonts w:ascii="Arial" w:hAnsi="Arial" w:cs="Arial"/>
                <w:b/>
                <w:sz w:val="19"/>
                <w:szCs w:val="19"/>
              </w:rPr>
              <w:t>Nr.</w:t>
            </w:r>
          </w:p>
        </w:tc>
        <w:tc>
          <w:tcPr>
            <w:tcW w:w="2268" w:type="dxa"/>
            <w:gridSpan w:val="3"/>
          </w:tcPr>
          <w:p w14:paraId="70EF1FAF" w14:textId="77777777" w:rsidR="000B49D9" w:rsidRPr="000312D3" w:rsidRDefault="000B49D9" w:rsidP="00EA0AA1">
            <w:pPr>
              <w:spacing w:after="0" w:line="240" w:lineRule="auto"/>
              <w:rPr>
                <w:rFonts w:ascii="Arial" w:hAnsi="Arial" w:cs="Arial"/>
                <w:b/>
                <w:sz w:val="19"/>
                <w:szCs w:val="19"/>
              </w:rPr>
            </w:pPr>
            <w:r w:rsidRPr="000312D3">
              <w:rPr>
                <w:rFonts w:ascii="Arial" w:hAnsi="Arial" w:cs="Arial"/>
                <w:b/>
                <w:sz w:val="19"/>
                <w:szCs w:val="19"/>
              </w:rPr>
              <w:t>Name:</w:t>
            </w:r>
          </w:p>
        </w:tc>
        <w:tc>
          <w:tcPr>
            <w:tcW w:w="6521" w:type="dxa"/>
            <w:gridSpan w:val="3"/>
          </w:tcPr>
          <w:p w14:paraId="209F73CA" w14:textId="77777777" w:rsidR="000B49D9" w:rsidRPr="000312D3" w:rsidRDefault="00F36C78" w:rsidP="00C95F47">
            <w:pPr>
              <w:spacing w:after="0" w:line="240" w:lineRule="auto"/>
              <w:rPr>
                <w:rFonts w:ascii="Arial" w:hAnsi="Arial" w:cs="Arial"/>
                <w:b/>
                <w:sz w:val="19"/>
                <w:szCs w:val="19"/>
              </w:rPr>
            </w:pPr>
            <w:r>
              <w:rPr>
                <w:rFonts w:ascii="Arial" w:hAnsi="Arial" w:cs="Arial"/>
                <w:b/>
                <w:sz w:val="19"/>
                <w:szCs w:val="19"/>
              </w:rPr>
              <w:t>Lieschen Müller</w:t>
            </w:r>
            <w:r w:rsidR="00C95F47">
              <w:rPr>
                <w:rFonts w:ascii="Arial" w:hAnsi="Arial" w:cs="Arial"/>
                <w:b/>
                <w:color w:val="A6A6A6" w:themeColor="background1" w:themeShade="A6"/>
                <w:sz w:val="19"/>
                <w:szCs w:val="19"/>
              </w:rPr>
              <w:t xml:space="preserve"> (Projektmanagement</w:t>
            </w:r>
            <w:r w:rsidR="00C95F47" w:rsidRPr="00A52AE1">
              <w:rPr>
                <w:rFonts w:ascii="Arial" w:hAnsi="Arial" w:cs="Arial"/>
                <w:b/>
                <w:color w:val="A6A6A6" w:themeColor="background1" w:themeShade="A6"/>
                <w:sz w:val="19"/>
                <w:szCs w:val="19"/>
              </w:rPr>
              <w:t>)</w:t>
            </w:r>
          </w:p>
        </w:tc>
      </w:tr>
      <w:tr w:rsidR="000B49D9" w:rsidRPr="00275C36" w14:paraId="209CB980" w14:textId="77777777" w:rsidTr="005958C0">
        <w:trPr>
          <w:trHeight w:val="646"/>
        </w:trPr>
        <w:tc>
          <w:tcPr>
            <w:tcW w:w="567" w:type="dxa"/>
            <w:vMerge w:val="restart"/>
          </w:tcPr>
          <w:p w14:paraId="7CA6AD1C" w14:textId="77777777" w:rsidR="000B49D9" w:rsidRPr="00275C36" w:rsidRDefault="008D5CCC" w:rsidP="00EA0AA1">
            <w:pPr>
              <w:spacing w:after="0" w:line="240" w:lineRule="auto"/>
              <w:rPr>
                <w:rFonts w:ascii="Arial" w:hAnsi="Arial" w:cs="Arial"/>
                <w:sz w:val="19"/>
                <w:szCs w:val="19"/>
              </w:rPr>
            </w:pPr>
            <w:commentRangeStart w:id="7"/>
            <w:r>
              <w:rPr>
                <w:rFonts w:ascii="Arial" w:hAnsi="Arial" w:cs="Arial"/>
                <w:sz w:val="19"/>
                <w:szCs w:val="19"/>
              </w:rPr>
              <w:t>1</w:t>
            </w:r>
            <w:commentRangeEnd w:id="7"/>
            <w:r w:rsidR="00146F3C">
              <w:rPr>
                <w:rStyle w:val="Kommentarzeichen"/>
              </w:rPr>
              <w:commentReference w:id="7"/>
            </w:r>
          </w:p>
        </w:tc>
        <w:tc>
          <w:tcPr>
            <w:tcW w:w="2268" w:type="dxa"/>
            <w:gridSpan w:val="3"/>
          </w:tcPr>
          <w:p w14:paraId="214BF50C" w14:textId="77777777" w:rsidR="000B49D9" w:rsidRPr="006970E0" w:rsidRDefault="000B49D9" w:rsidP="00EA0AA1">
            <w:pPr>
              <w:spacing w:after="0" w:line="240" w:lineRule="auto"/>
              <w:rPr>
                <w:rFonts w:ascii="Arial" w:hAnsi="Arial" w:cs="Arial"/>
                <w:sz w:val="19"/>
                <w:szCs w:val="19"/>
              </w:rPr>
            </w:pPr>
            <w:r w:rsidRPr="006970E0">
              <w:rPr>
                <w:rFonts w:ascii="Arial" w:hAnsi="Arial" w:cs="Arial"/>
                <w:sz w:val="19"/>
                <w:szCs w:val="19"/>
              </w:rPr>
              <w:t>Eingruppierung:</w:t>
            </w:r>
          </w:p>
          <w:p w14:paraId="7A049A28" w14:textId="77777777" w:rsidR="000B49D9" w:rsidRPr="006970E0" w:rsidRDefault="000B49D9" w:rsidP="00EA0AA1">
            <w:pPr>
              <w:spacing w:after="0" w:line="240" w:lineRule="auto"/>
              <w:rPr>
                <w:rFonts w:ascii="Arial" w:hAnsi="Arial" w:cs="Arial"/>
                <w:sz w:val="19"/>
                <w:szCs w:val="19"/>
              </w:rPr>
            </w:pPr>
            <w:r w:rsidRPr="006970E0">
              <w:rPr>
                <w:rFonts w:ascii="Arial" w:hAnsi="Arial" w:cs="Arial"/>
                <w:sz w:val="19"/>
                <w:szCs w:val="19"/>
              </w:rPr>
              <w:t>Beschäftigungsumfang:</w:t>
            </w:r>
          </w:p>
          <w:p w14:paraId="1D9AF7B4" w14:textId="77777777" w:rsidR="000B49D9" w:rsidRPr="006970E0" w:rsidRDefault="000B49D9" w:rsidP="00EA0AA1">
            <w:pPr>
              <w:spacing w:after="0" w:line="240" w:lineRule="auto"/>
              <w:rPr>
                <w:rFonts w:ascii="Arial" w:hAnsi="Arial" w:cs="Arial"/>
                <w:sz w:val="19"/>
                <w:szCs w:val="19"/>
              </w:rPr>
            </w:pPr>
            <w:r w:rsidRPr="006970E0">
              <w:rPr>
                <w:rFonts w:ascii="Arial" w:hAnsi="Arial" w:cs="Arial"/>
                <w:sz w:val="19"/>
                <w:szCs w:val="19"/>
              </w:rPr>
              <w:t xml:space="preserve">Beschäftigungsdauer: </w:t>
            </w:r>
          </w:p>
        </w:tc>
        <w:tc>
          <w:tcPr>
            <w:tcW w:w="6521" w:type="dxa"/>
            <w:gridSpan w:val="3"/>
          </w:tcPr>
          <w:p w14:paraId="5D1D81F1" w14:textId="77777777" w:rsidR="00C95F47" w:rsidRDefault="00C95F47" w:rsidP="00C95F47">
            <w:pPr>
              <w:spacing w:after="0" w:line="240" w:lineRule="auto"/>
              <w:rPr>
                <w:rFonts w:ascii="Arial" w:hAnsi="Arial" w:cs="Arial"/>
                <w:sz w:val="19"/>
                <w:szCs w:val="19"/>
              </w:rPr>
            </w:pPr>
            <w:r>
              <w:rPr>
                <w:rFonts w:ascii="Arial" w:hAnsi="Arial" w:cs="Arial"/>
                <w:sz w:val="19"/>
                <w:szCs w:val="19"/>
              </w:rPr>
              <w:t>TV-L E13/</w:t>
            </w:r>
            <w:r w:rsidR="00F36C78">
              <w:rPr>
                <w:rFonts w:ascii="Arial" w:hAnsi="Arial" w:cs="Arial"/>
                <w:sz w:val="19"/>
                <w:szCs w:val="19"/>
              </w:rPr>
              <w:t>3, Stufenaufstieg E13/3 zu E13/4 erfolgt am 01.06</w:t>
            </w:r>
            <w:r>
              <w:rPr>
                <w:rFonts w:ascii="Arial" w:hAnsi="Arial" w:cs="Arial"/>
                <w:sz w:val="19"/>
                <w:szCs w:val="19"/>
              </w:rPr>
              <w:t>.2020</w:t>
            </w:r>
          </w:p>
          <w:p w14:paraId="500ED450" w14:textId="77777777" w:rsidR="00C95F47" w:rsidRDefault="00C95F47" w:rsidP="00EA0AA1">
            <w:pPr>
              <w:spacing w:after="0" w:line="240" w:lineRule="auto"/>
              <w:rPr>
                <w:rFonts w:ascii="Arial" w:hAnsi="Arial" w:cs="Arial"/>
                <w:sz w:val="19"/>
                <w:szCs w:val="19"/>
              </w:rPr>
            </w:pPr>
            <w:r>
              <w:rPr>
                <w:rFonts w:ascii="Arial" w:hAnsi="Arial" w:cs="Arial"/>
                <w:sz w:val="19"/>
                <w:szCs w:val="19"/>
              </w:rPr>
              <w:t>100,0%</w:t>
            </w:r>
          </w:p>
          <w:p w14:paraId="63F3F221" w14:textId="77777777" w:rsidR="00C95F47" w:rsidRPr="00275C36" w:rsidRDefault="000A6CCC" w:rsidP="00EA0AA1">
            <w:pPr>
              <w:spacing w:after="0" w:line="240" w:lineRule="auto"/>
              <w:rPr>
                <w:rFonts w:ascii="Arial" w:hAnsi="Arial" w:cs="Arial"/>
                <w:sz w:val="19"/>
                <w:szCs w:val="19"/>
              </w:rPr>
            </w:pPr>
            <w:r>
              <w:rPr>
                <w:rFonts w:ascii="Arial" w:hAnsi="Arial" w:cs="Arial"/>
                <w:sz w:val="19"/>
                <w:szCs w:val="19"/>
              </w:rPr>
              <w:t>01.01.2018-31.12.2021</w:t>
            </w:r>
          </w:p>
        </w:tc>
      </w:tr>
      <w:tr w:rsidR="000B49D9" w:rsidRPr="00275C36" w14:paraId="16B645DC" w14:textId="77777777" w:rsidTr="005958C0">
        <w:trPr>
          <w:trHeight w:val="108"/>
        </w:trPr>
        <w:tc>
          <w:tcPr>
            <w:tcW w:w="567" w:type="dxa"/>
            <w:vMerge/>
          </w:tcPr>
          <w:p w14:paraId="3785315A" w14:textId="77777777" w:rsidR="000B49D9" w:rsidRPr="00275C36" w:rsidRDefault="000B49D9" w:rsidP="00EA0AA1">
            <w:pPr>
              <w:spacing w:after="0" w:line="240" w:lineRule="auto"/>
              <w:rPr>
                <w:rFonts w:ascii="Arial" w:hAnsi="Arial" w:cs="Arial"/>
                <w:sz w:val="19"/>
                <w:szCs w:val="19"/>
              </w:rPr>
            </w:pPr>
          </w:p>
        </w:tc>
        <w:tc>
          <w:tcPr>
            <w:tcW w:w="2268" w:type="dxa"/>
            <w:gridSpan w:val="3"/>
          </w:tcPr>
          <w:p w14:paraId="0BC318F9" w14:textId="77777777" w:rsidR="000B49D9" w:rsidRPr="007A257D" w:rsidRDefault="000B49D9" w:rsidP="00EA0AA1">
            <w:pPr>
              <w:spacing w:after="0" w:line="240" w:lineRule="auto"/>
              <w:rPr>
                <w:rFonts w:ascii="Arial" w:hAnsi="Arial" w:cs="Arial"/>
                <w:sz w:val="19"/>
                <w:szCs w:val="19"/>
              </w:rPr>
            </w:pPr>
            <w:r w:rsidRPr="007A257D">
              <w:rPr>
                <w:rFonts w:ascii="Arial" w:hAnsi="Arial" w:cs="Arial"/>
                <w:sz w:val="19"/>
                <w:szCs w:val="19"/>
              </w:rPr>
              <w:t>Hintergrund/Abschluss:</w:t>
            </w:r>
          </w:p>
        </w:tc>
        <w:tc>
          <w:tcPr>
            <w:tcW w:w="6521" w:type="dxa"/>
            <w:gridSpan w:val="3"/>
          </w:tcPr>
          <w:p w14:paraId="56A1C2AD" w14:textId="77777777" w:rsidR="000B49D9" w:rsidRPr="007A257D" w:rsidRDefault="006970E0" w:rsidP="00F36C78">
            <w:pPr>
              <w:spacing w:after="0" w:line="240" w:lineRule="auto"/>
              <w:rPr>
                <w:rFonts w:ascii="Arial" w:hAnsi="Arial" w:cs="Arial"/>
                <w:sz w:val="19"/>
                <w:szCs w:val="19"/>
              </w:rPr>
            </w:pPr>
            <w:r w:rsidRPr="007A257D">
              <w:rPr>
                <w:rFonts w:ascii="Arial" w:hAnsi="Arial" w:cs="Arial"/>
                <w:sz w:val="19"/>
                <w:szCs w:val="19"/>
              </w:rPr>
              <w:t xml:space="preserve">abgeschlossenes Studium im Bereich der </w:t>
            </w:r>
            <w:r w:rsidR="00F36C78">
              <w:rPr>
                <w:rFonts w:ascii="Arial" w:hAnsi="Arial" w:cs="Arial"/>
                <w:sz w:val="19"/>
                <w:szCs w:val="19"/>
              </w:rPr>
              <w:t>…</w:t>
            </w:r>
          </w:p>
        </w:tc>
      </w:tr>
      <w:tr w:rsidR="000B49D9" w:rsidRPr="00275C36" w14:paraId="00362418" w14:textId="77777777" w:rsidTr="005958C0">
        <w:trPr>
          <w:trHeight w:val="701"/>
        </w:trPr>
        <w:tc>
          <w:tcPr>
            <w:tcW w:w="567" w:type="dxa"/>
            <w:vMerge/>
          </w:tcPr>
          <w:p w14:paraId="69A2C8AF" w14:textId="77777777" w:rsidR="000B49D9" w:rsidRPr="00275C36" w:rsidRDefault="000B49D9" w:rsidP="00EA0AA1">
            <w:pPr>
              <w:spacing w:after="0" w:line="240" w:lineRule="auto"/>
              <w:rPr>
                <w:rFonts w:ascii="Arial" w:hAnsi="Arial" w:cs="Arial"/>
                <w:sz w:val="19"/>
                <w:szCs w:val="19"/>
              </w:rPr>
            </w:pPr>
          </w:p>
        </w:tc>
        <w:tc>
          <w:tcPr>
            <w:tcW w:w="2268" w:type="dxa"/>
            <w:gridSpan w:val="3"/>
          </w:tcPr>
          <w:p w14:paraId="24F9D185" w14:textId="77777777" w:rsidR="000B49D9" w:rsidRPr="006970E0" w:rsidRDefault="000B49D9" w:rsidP="00EA0AA1">
            <w:pPr>
              <w:spacing w:after="0" w:line="240" w:lineRule="auto"/>
              <w:rPr>
                <w:rFonts w:ascii="Arial" w:hAnsi="Arial" w:cs="Arial"/>
                <w:sz w:val="19"/>
                <w:szCs w:val="19"/>
              </w:rPr>
            </w:pPr>
            <w:r w:rsidRPr="006970E0">
              <w:rPr>
                <w:rFonts w:ascii="Arial" w:hAnsi="Arial" w:cs="Arial"/>
                <w:sz w:val="19"/>
                <w:szCs w:val="19"/>
              </w:rPr>
              <w:t>Kenntnisse/Fähigkeiten:</w:t>
            </w:r>
          </w:p>
        </w:tc>
        <w:tc>
          <w:tcPr>
            <w:tcW w:w="6521" w:type="dxa"/>
            <w:gridSpan w:val="3"/>
          </w:tcPr>
          <w:p w14:paraId="1EE79D08" w14:textId="77777777" w:rsidR="000B49D9" w:rsidRPr="00275C36" w:rsidRDefault="00F36C78" w:rsidP="00272A54">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367FFAD9" w14:textId="77777777" w:rsidR="000B49D9" w:rsidRDefault="00F36C78" w:rsidP="00272A54">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66C7207C" w14:textId="77777777" w:rsidR="006970E0" w:rsidRPr="00275C36" w:rsidRDefault="00F36C78" w:rsidP="00272A54">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tc>
      </w:tr>
      <w:tr w:rsidR="000B49D9" w:rsidRPr="00275C36" w14:paraId="4C7002FC" w14:textId="77777777" w:rsidTr="005958C0">
        <w:trPr>
          <w:trHeight w:val="919"/>
        </w:trPr>
        <w:tc>
          <w:tcPr>
            <w:tcW w:w="567" w:type="dxa"/>
            <w:vMerge/>
          </w:tcPr>
          <w:p w14:paraId="3813678A" w14:textId="77777777" w:rsidR="000B49D9" w:rsidRPr="00275C36" w:rsidRDefault="000B49D9" w:rsidP="00EA0AA1">
            <w:pPr>
              <w:spacing w:after="0" w:line="240" w:lineRule="auto"/>
              <w:rPr>
                <w:rFonts w:ascii="Arial" w:hAnsi="Arial" w:cs="Arial"/>
                <w:sz w:val="19"/>
                <w:szCs w:val="19"/>
              </w:rPr>
            </w:pPr>
          </w:p>
        </w:tc>
        <w:tc>
          <w:tcPr>
            <w:tcW w:w="2268" w:type="dxa"/>
            <w:gridSpan w:val="3"/>
          </w:tcPr>
          <w:p w14:paraId="5B77E329" w14:textId="77777777" w:rsidR="000B49D9" w:rsidRPr="006970E0" w:rsidRDefault="000B49D9" w:rsidP="00EA0AA1">
            <w:pPr>
              <w:spacing w:after="0" w:line="240" w:lineRule="auto"/>
              <w:rPr>
                <w:rFonts w:ascii="Arial" w:hAnsi="Arial" w:cs="Arial"/>
                <w:sz w:val="19"/>
                <w:szCs w:val="19"/>
              </w:rPr>
            </w:pPr>
            <w:r w:rsidRPr="006970E0">
              <w:rPr>
                <w:rFonts w:ascii="Arial" w:hAnsi="Arial" w:cs="Arial"/>
                <w:sz w:val="19"/>
                <w:szCs w:val="19"/>
              </w:rPr>
              <w:t>Tätigkeitsbeschreibung:</w:t>
            </w:r>
          </w:p>
        </w:tc>
        <w:tc>
          <w:tcPr>
            <w:tcW w:w="6521" w:type="dxa"/>
            <w:gridSpan w:val="3"/>
          </w:tcPr>
          <w:p w14:paraId="215295CE" w14:textId="77777777" w:rsidR="000B49D9" w:rsidRDefault="00F36C78" w:rsidP="00272A54">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7849C79D" w14:textId="77777777" w:rsidR="00F36C78" w:rsidRDefault="00F36C78" w:rsidP="00272A54">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417BD2B0" w14:textId="77777777" w:rsidR="00F36C78" w:rsidRDefault="00F36C78" w:rsidP="00272A54">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464E7F22" w14:textId="77777777" w:rsidR="00F36C78" w:rsidRPr="006970E0" w:rsidRDefault="00F36C78" w:rsidP="00272A54">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tc>
      </w:tr>
      <w:tr w:rsidR="000B49D9" w:rsidRPr="00275C36" w14:paraId="06DECC4A" w14:textId="77777777" w:rsidTr="005958C0">
        <w:trPr>
          <w:trHeight w:val="131"/>
        </w:trPr>
        <w:tc>
          <w:tcPr>
            <w:tcW w:w="567" w:type="dxa"/>
            <w:vMerge/>
          </w:tcPr>
          <w:p w14:paraId="002F49E7" w14:textId="77777777" w:rsidR="000B49D9" w:rsidRPr="00275C36" w:rsidRDefault="000B49D9" w:rsidP="00EA0AA1">
            <w:pPr>
              <w:spacing w:after="0" w:line="240" w:lineRule="auto"/>
              <w:rPr>
                <w:rFonts w:ascii="Arial" w:hAnsi="Arial" w:cs="Arial"/>
                <w:sz w:val="19"/>
                <w:szCs w:val="19"/>
              </w:rPr>
            </w:pPr>
          </w:p>
        </w:tc>
        <w:tc>
          <w:tcPr>
            <w:tcW w:w="8789" w:type="dxa"/>
            <w:gridSpan w:val="6"/>
            <w:shd w:val="clear" w:color="auto" w:fill="BFBFBF" w:themeFill="background1" w:themeFillShade="BF"/>
          </w:tcPr>
          <w:p w14:paraId="3132D9EB" w14:textId="77777777" w:rsidR="000B49D9" w:rsidRPr="00772C99" w:rsidRDefault="000B49D9" w:rsidP="00EA0AA1">
            <w:pPr>
              <w:spacing w:after="0" w:line="240" w:lineRule="auto"/>
              <w:rPr>
                <w:rFonts w:ascii="Arial" w:hAnsi="Arial" w:cs="Arial"/>
                <w:sz w:val="10"/>
                <w:szCs w:val="10"/>
              </w:rPr>
            </w:pPr>
          </w:p>
        </w:tc>
      </w:tr>
      <w:tr w:rsidR="000B49D9" w:rsidRPr="00275C36" w14:paraId="228EEF82" w14:textId="77777777" w:rsidTr="005958C0">
        <w:trPr>
          <w:trHeight w:val="219"/>
        </w:trPr>
        <w:tc>
          <w:tcPr>
            <w:tcW w:w="567" w:type="dxa"/>
            <w:vMerge/>
          </w:tcPr>
          <w:p w14:paraId="2C4FF26C" w14:textId="77777777" w:rsidR="000B49D9" w:rsidRPr="00275C36" w:rsidRDefault="000B49D9" w:rsidP="00EA0AA1">
            <w:pPr>
              <w:spacing w:after="0" w:line="240" w:lineRule="auto"/>
              <w:rPr>
                <w:rFonts w:ascii="Arial" w:hAnsi="Arial" w:cs="Arial"/>
                <w:sz w:val="19"/>
                <w:szCs w:val="19"/>
              </w:rPr>
            </w:pPr>
          </w:p>
        </w:tc>
        <w:tc>
          <w:tcPr>
            <w:tcW w:w="8789" w:type="dxa"/>
            <w:gridSpan w:val="6"/>
          </w:tcPr>
          <w:p w14:paraId="1213F446" w14:textId="77777777" w:rsidR="000B49D9" w:rsidRPr="00F9595C" w:rsidRDefault="000B49D9" w:rsidP="00EA0AA1">
            <w:pPr>
              <w:spacing w:after="0" w:line="240" w:lineRule="auto"/>
              <w:rPr>
                <w:rFonts w:ascii="Arial" w:hAnsi="Arial" w:cs="Arial"/>
                <w:b/>
                <w:sz w:val="19"/>
                <w:szCs w:val="19"/>
              </w:rPr>
            </w:pPr>
            <w:r w:rsidRPr="00F9595C">
              <w:rPr>
                <w:rFonts w:ascii="Arial" w:hAnsi="Arial" w:cs="Arial"/>
                <w:b/>
                <w:sz w:val="19"/>
                <w:szCs w:val="19"/>
              </w:rPr>
              <w:t>Zusammensetzung des Beschäftigungsentgelts</w:t>
            </w:r>
          </w:p>
        </w:tc>
      </w:tr>
      <w:tr w:rsidR="005958C0" w:rsidRPr="00275C36" w14:paraId="504F0E76" w14:textId="77777777" w:rsidTr="005958C0">
        <w:trPr>
          <w:trHeight w:val="546"/>
        </w:trPr>
        <w:tc>
          <w:tcPr>
            <w:tcW w:w="567" w:type="dxa"/>
            <w:vMerge/>
          </w:tcPr>
          <w:p w14:paraId="60870C0A" w14:textId="77777777" w:rsidR="005958C0" w:rsidRPr="00275C36" w:rsidRDefault="005958C0" w:rsidP="00EA0AA1">
            <w:pPr>
              <w:spacing w:after="0" w:line="240" w:lineRule="auto"/>
              <w:rPr>
                <w:rFonts w:ascii="Arial" w:hAnsi="Arial" w:cs="Arial"/>
                <w:sz w:val="19"/>
                <w:szCs w:val="19"/>
              </w:rPr>
            </w:pPr>
          </w:p>
        </w:tc>
        <w:tc>
          <w:tcPr>
            <w:tcW w:w="851" w:type="dxa"/>
          </w:tcPr>
          <w:p w14:paraId="37E5D637" w14:textId="77777777" w:rsidR="005958C0" w:rsidRPr="000312D3" w:rsidRDefault="005958C0" w:rsidP="00EA0AA1">
            <w:pPr>
              <w:spacing w:after="0" w:line="240" w:lineRule="auto"/>
              <w:rPr>
                <w:rFonts w:ascii="Arial" w:hAnsi="Arial" w:cs="Arial"/>
                <w:b/>
                <w:sz w:val="19"/>
                <w:szCs w:val="19"/>
              </w:rPr>
            </w:pPr>
            <w:r w:rsidRPr="000312D3">
              <w:rPr>
                <w:rFonts w:ascii="Arial" w:hAnsi="Arial" w:cs="Arial"/>
                <w:b/>
                <w:sz w:val="19"/>
                <w:szCs w:val="19"/>
              </w:rPr>
              <w:t>Jahr</w:t>
            </w:r>
          </w:p>
        </w:tc>
        <w:tc>
          <w:tcPr>
            <w:tcW w:w="992" w:type="dxa"/>
          </w:tcPr>
          <w:p w14:paraId="0757DC1E" w14:textId="77777777" w:rsidR="005958C0" w:rsidRPr="000312D3" w:rsidRDefault="005958C0" w:rsidP="00EA0AA1">
            <w:pPr>
              <w:spacing w:after="0" w:line="240" w:lineRule="auto"/>
              <w:rPr>
                <w:rFonts w:ascii="Arial" w:hAnsi="Arial" w:cs="Arial"/>
                <w:b/>
                <w:sz w:val="19"/>
                <w:szCs w:val="19"/>
              </w:rPr>
            </w:pPr>
            <w:r w:rsidRPr="000312D3">
              <w:rPr>
                <w:rFonts w:ascii="Arial" w:hAnsi="Arial" w:cs="Arial"/>
                <w:b/>
                <w:sz w:val="19"/>
                <w:szCs w:val="19"/>
              </w:rPr>
              <w:t>Monate</w:t>
            </w:r>
          </w:p>
        </w:tc>
        <w:tc>
          <w:tcPr>
            <w:tcW w:w="1321" w:type="dxa"/>
            <w:gridSpan w:val="2"/>
          </w:tcPr>
          <w:p w14:paraId="50A42019" w14:textId="38E41D15" w:rsidR="005958C0" w:rsidRPr="000312D3" w:rsidRDefault="005958C0" w:rsidP="00EA0AA1">
            <w:pPr>
              <w:spacing w:after="0" w:line="240" w:lineRule="auto"/>
              <w:rPr>
                <w:rFonts w:ascii="Arial" w:hAnsi="Arial" w:cs="Arial"/>
                <w:b/>
                <w:sz w:val="19"/>
                <w:szCs w:val="19"/>
              </w:rPr>
            </w:pPr>
            <w:r w:rsidRPr="000312D3">
              <w:rPr>
                <w:rFonts w:ascii="Arial" w:hAnsi="Arial" w:cs="Arial"/>
                <w:b/>
                <w:sz w:val="19"/>
                <w:szCs w:val="19"/>
              </w:rPr>
              <w:t>Entgelt</w:t>
            </w:r>
            <w:r>
              <w:rPr>
                <w:rFonts w:ascii="Arial" w:hAnsi="Arial" w:cs="Arial"/>
                <w:b/>
                <w:sz w:val="19"/>
                <w:szCs w:val="19"/>
              </w:rPr>
              <w:t>-</w:t>
            </w:r>
            <w:r w:rsidRPr="000312D3">
              <w:rPr>
                <w:rFonts w:ascii="Arial" w:hAnsi="Arial" w:cs="Arial"/>
                <w:b/>
                <w:sz w:val="19"/>
                <w:szCs w:val="19"/>
              </w:rPr>
              <w:t>gruppe</w:t>
            </w:r>
          </w:p>
        </w:tc>
        <w:tc>
          <w:tcPr>
            <w:tcW w:w="2812" w:type="dxa"/>
          </w:tcPr>
          <w:p w14:paraId="44A54D0E" w14:textId="77777777" w:rsidR="005958C0" w:rsidRDefault="005958C0" w:rsidP="005958C0">
            <w:pPr>
              <w:spacing w:after="0" w:line="240" w:lineRule="auto"/>
              <w:rPr>
                <w:rFonts w:ascii="Arial" w:hAnsi="Arial" w:cs="Arial"/>
                <w:b/>
                <w:sz w:val="19"/>
                <w:szCs w:val="19"/>
              </w:rPr>
            </w:pPr>
            <w:r w:rsidRPr="005958C0">
              <w:rPr>
                <w:rFonts w:ascii="Arial" w:hAnsi="Arial" w:cs="Arial"/>
                <w:b/>
                <w:sz w:val="19"/>
                <w:szCs w:val="19"/>
              </w:rPr>
              <w:t>Monatssatz</w:t>
            </w:r>
            <w:r>
              <w:rPr>
                <w:rFonts w:ascii="Arial" w:hAnsi="Arial" w:cs="Arial"/>
                <w:b/>
                <w:sz w:val="19"/>
                <w:szCs w:val="19"/>
              </w:rPr>
              <w:t xml:space="preserve"> </w:t>
            </w:r>
          </w:p>
          <w:p w14:paraId="7832652A" w14:textId="4CDF82E9" w:rsidR="005958C0" w:rsidRPr="005958C0" w:rsidRDefault="005958C0" w:rsidP="005958C0">
            <w:pPr>
              <w:spacing w:after="0" w:line="240" w:lineRule="auto"/>
              <w:rPr>
                <w:rFonts w:ascii="Arial" w:hAnsi="Arial" w:cs="Arial"/>
                <w:sz w:val="19"/>
                <w:szCs w:val="19"/>
              </w:rPr>
            </w:pPr>
            <w:r w:rsidRPr="005958C0">
              <w:rPr>
                <w:rFonts w:ascii="Arial" w:hAnsi="Arial" w:cs="Arial"/>
                <w:b/>
                <w:sz w:val="19"/>
                <w:szCs w:val="19"/>
              </w:rPr>
              <w:t xml:space="preserve">lt. </w:t>
            </w:r>
            <w:r>
              <w:rPr>
                <w:rFonts w:ascii="Arial" w:hAnsi="Arial" w:cs="Arial"/>
                <w:b/>
                <w:sz w:val="19"/>
                <w:szCs w:val="19"/>
              </w:rPr>
              <w:t>easy-Online</w:t>
            </w:r>
          </w:p>
        </w:tc>
        <w:tc>
          <w:tcPr>
            <w:tcW w:w="2813" w:type="dxa"/>
          </w:tcPr>
          <w:p w14:paraId="589323CC" w14:textId="0BF82E06" w:rsidR="005958C0" w:rsidRPr="005958C0" w:rsidRDefault="005958C0" w:rsidP="00EA0AA1">
            <w:pPr>
              <w:spacing w:after="0" w:line="240" w:lineRule="auto"/>
              <w:rPr>
                <w:rFonts w:ascii="Arial" w:hAnsi="Arial" w:cs="Arial"/>
                <w:b/>
                <w:sz w:val="19"/>
                <w:szCs w:val="19"/>
              </w:rPr>
            </w:pPr>
            <w:r w:rsidRPr="005958C0">
              <w:rPr>
                <w:rFonts w:ascii="Arial" w:hAnsi="Arial" w:cs="Arial"/>
                <w:b/>
                <w:sz w:val="19"/>
                <w:szCs w:val="19"/>
              </w:rPr>
              <w:t>m</w:t>
            </w:r>
            <w:r>
              <w:rPr>
                <w:rFonts w:ascii="Arial" w:hAnsi="Arial" w:cs="Arial"/>
                <w:b/>
                <w:sz w:val="19"/>
                <w:szCs w:val="19"/>
              </w:rPr>
              <w:t>onatlicher</w:t>
            </w:r>
            <w:r w:rsidRPr="005958C0">
              <w:rPr>
                <w:rFonts w:ascii="Arial" w:hAnsi="Arial" w:cs="Arial"/>
                <w:b/>
                <w:sz w:val="19"/>
                <w:szCs w:val="19"/>
              </w:rPr>
              <w:t xml:space="preserve"> Zuschlag</w:t>
            </w:r>
          </w:p>
          <w:p w14:paraId="398C2408" w14:textId="551A426A" w:rsidR="005958C0" w:rsidRPr="005958C0" w:rsidRDefault="005958C0" w:rsidP="005958C0">
            <w:pPr>
              <w:spacing w:after="0" w:line="240" w:lineRule="auto"/>
              <w:rPr>
                <w:rFonts w:ascii="Arial" w:hAnsi="Arial" w:cs="Arial"/>
                <w:b/>
                <w:sz w:val="19"/>
                <w:szCs w:val="19"/>
              </w:rPr>
            </w:pPr>
            <w:r w:rsidRPr="005958C0">
              <w:rPr>
                <w:rFonts w:ascii="Arial" w:hAnsi="Arial" w:cs="Arial"/>
                <w:b/>
                <w:sz w:val="19"/>
                <w:szCs w:val="19"/>
              </w:rPr>
              <w:t xml:space="preserve">lt. </w:t>
            </w:r>
            <w:r>
              <w:rPr>
                <w:rFonts w:ascii="Arial" w:hAnsi="Arial" w:cs="Arial"/>
                <w:b/>
                <w:sz w:val="19"/>
                <w:szCs w:val="19"/>
              </w:rPr>
              <w:t>easy-Online</w:t>
            </w:r>
          </w:p>
        </w:tc>
      </w:tr>
      <w:tr w:rsidR="005958C0" w:rsidRPr="00275C36" w14:paraId="5781611E" w14:textId="77777777" w:rsidTr="005958C0">
        <w:trPr>
          <w:trHeight w:val="230"/>
        </w:trPr>
        <w:tc>
          <w:tcPr>
            <w:tcW w:w="567" w:type="dxa"/>
            <w:vMerge/>
          </w:tcPr>
          <w:p w14:paraId="03EAB09E" w14:textId="77777777" w:rsidR="005958C0" w:rsidRPr="00275C36" w:rsidRDefault="005958C0" w:rsidP="00EA0AA1">
            <w:pPr>
              <w:spacing w:after="0" w:line="240" w:lineRule="auto"/>
              <w:rPr>
                <w:rFonts w:ascii="Arial" w:hAnsi="Arial" w:cs="Arial"/>
                <w:sz w:val="19"/>
                <w:szCs w:val="19"/>
              </w:rPr>
            </w:pPr>
          </w:p>
        </w:tc>
        <w:tc>
          <w:tcPr>
            <w:tcW w:w="851" w:type="dxa"/>
          </w:tcPr>
          <w:p w14:paraId="5D865884"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05FEA5DC" w14:textId="77777777" w:rsidR="005958C0" w:rsidRPr="00A45EC1" w:rsidRDefault="005958C0" w:rsidP="00EA0AA1">
            <w:pPr>
              <w:spacing w:after="0" w:line="240" w:lineRule="auto"/>
              <w:jc w:val="center"/>
              <w:rPr>
                <w:rFonts w:ascii="Arial" w:hAnsi="Arial" w:cs="Arial"/>
                <w:sz w:val="19"/>
                <w:szCs w:val="19"/>
              </w:rPr>
            </w:pPr>
          </w:p>
        </w:tc>
        <w:tc>
          <w:tcPr>
            <w:tcW w:w="1321" w:type="dxa"/>
            <w:gridSpan w:val="2"/>
          </w:tcPr>
          <w:p w14:paraId="152D9D99" w14:textId="77777777" w:rsidR="005958C0" w:rsidRPr="00A45EC1" w:rsidRDefault="005958C0" w:rsidP="00EA0AA1">
            <w:pPr>
              <w:spacing w:after="0" w:line="240" w:lineRule="auto"/>
              <w:jc w:val="both"/>
              <w:rPr>
                <w:rFonts w:ascii="Arial" w:hAnsi="Arial" w:cs="Arial"/>
                <w:sz w:val="19"/>
                <w:szCs w:val="19"/>
              </w:rPr>
            </w:pPr>
          </w:p>
        </w:tc>
        <w:tc>
          <w:tcPr>
            <w:tcW w:w="2812" w:type="dxa"/>
          </w:tcPr>
          <w:p w14:paraId="7E4B7DDF" w14:textId="77777777" w:rsidR="005958C0" w:rsidRPr="005958C0" w:rsidRDefault="005958C0" w:rsidP="00EA0AA1">
            <w:pPr>
              <w:spacing w:after="0" w:line="240" w:lineRule="auto"/>
              <w:jc w:val="right"/>
              <w:rPr>
                <w:rFonts w:ascii="Arial" w:hAnsi="Arial" w:cs="Arial"/>
                <w:sz w:val="19"/>
                <w:szCs w:val="19"/>
              </w:rPr>
            </w:pPr>
          </w:p>
        </w:tc>
        <w:tc>
          <w:tcPr>
            <w:tcW w:w="2813" w:type="dxa"/>
          </w:tcPr>
          <w:p w14:paraId="63F20A48" w14:textId="421ECC34" w:rsidR="005958C0" w:rsidRPr="005958C0" w:rsidRDefault="005958C0" w:rsidP="00F36C78">
            <w:pPr>
              <w:spacing w:after="0" w:line="240" w:lineRule="auto"/>
              <w:jc w:val="right"/>
              <w:rPr>
                <w:rFonts w:ascii="Arial" w:hAnsi="Arial" w:cs="Arial"/>
                <w:sz w:val="19"/>
                <w:szCs w:val="19"/>
              </w:rPr>
            </w:pPr>
          </w:p>
        </w:tc>
      </w:tr>
      <w:tr w:rsidR="005958C0" w:rsidRPr="00275C36" w14:paraId="6E8F31E8" w14:textId="77777777" w:rsidTr="005958C0">
        <w:trPr>
          <w:trHeight w:val="230"/>
        </w:trPr>
        <w:tc>
          <w:tcPr>
            <w:tcW w:w="567" w:type="dxa"/>
            <w:vMerge/>
          </w:tcPr>
          <w:p w14:paraId="1977AA7F" w14:textId="77777777" w:rsidR="005958C0" w:rsidRPr="00275C36" w:rsidRDefault="005958C0" w:rsidP="00EA0AA1">
            <w:pPr>
              <w:spacing w:after="0" w:line="240" w:lineRule="auto"/>
              <w:rPr>
                <w:rFonts w:ascii="Arial" w:hAnsi="Arial" w:cs="Arial"/>
                <w:sz w:val="19"/>
                <w:szCs w:val="19"/>
              </w:rPr>
            </w:pPr>
          </w:p>
        </w:tc>
        <w:tc>
          <w:tcPr>
            <w:tcW w:w="851" w:type="dxa"/>
          </w:tcPr>
          <w:p w14:paraId="1ED48183"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59793AFB" w14:textId="77777777" w:rsidR="005958C0" w:rsidRPr="00A45EC1" w:rsidRDefault="005958C0" w:rsidP="00F36C78">
            <w:pPr>
              <w:spacing w:after="0" w:line="240" w:lineRule="auto"/>
              <w:jc w:val="center"/>
              <w:rPr>
                <w:rFonts w:ascii="Arial" w:hAnsi="Arial" w:cs="Arial"/>
                <w:sz w:val="19"/>
                <w:szCs w:val="19"/>
              </w:rPr>
            </w:pPr>
          </w:p>
        </w:tc>
        <w:tc>
          <w:tcPr>
            <w:tcW w:w="1321" w:type="dxa"/>
            <w:gridSpan w:val="2"/>
          </w:tcPr>
          <w:p w14:paraId="1AD89876" w14:textId="77777777" w:rsidR="005958C0" w:rsidRPr="00A45EC1" w:rsidRDefault="005958C0" w:rsidP="00F36C78">
            <w:pPr>
              <w:spacing w:after="0" w:line="240" w:lineRule="auto"/>
              <w:jc w:val="both"/>
              <w:rPr>
                <w:rFonts w:ascii="Arial" w:hAnsi="Arial" w:cs="Arial"/>
                <w:sz w:val="19"/>
                <w:szCs w:val="19"/>
              </w:rPr>
            </w:pPr>
          </w:p>
        </w:tc>
        <w:tc>
          <w:tcPr>
            <w:tcW w:w="2812" w:type="dxa"/>
          </w:tcPr>
          <w:p w14:paraId="336AFB9D" w14:textId="77777777" w:rsidR="005958C0" w:rsidRPr="005958C0" w:rsidRDefault="005958C0" w:rsidP="00F36C78">
            <w:pPr>
              <w:spacing w:after="0" w:line="240" w:lineRule="auto"/>
              <w:jc w:val="right"/>
              <w:rPr>
                <w:rFonts w:ascii="Arial" w:hAnsi="Arial" w:cs="Arial"/>
                <w:sz w:val="19"/>
                <w:szCs w:val="19"/>
              </w:rPr>
            </w:pPr>
          </w:p>
        </w:tc>
        <w:tc>
          <w:tcPr>
            <w:tcW w:w="2813" w:type="dxa"/>
          </w:tcPr>
          <w:p w14:paraId="341D994F" w14:textId="39457936" w:rsidR="005958C0" w:rsidRPr="005958C0" w:rsidRDefault="005958C0" w:rsidP="00F36C78">
            <w:pPr>
              <w:spacing w:after="0" w:line="240" w:lineRule="auto"/>
              <w:jc w:val="right"/>
              <w:rPr>
                <w:rFonts w:ascii="Arial" w:hAnsi="Arial" w:cs="Arial"/>
                <w:sz w:val="19"/>
                <w:szCs w:val="19"/>
              </w:rPr>
            </w:pPr>
          </w:p>
        </w:tc>
      </w:tr>
      <w:tr w:rsidR="005958C0" w:rsidRPr="00275C36" w14:paraId="4BEA2F20" w14:textId="77777777" w:rsidTr="005958C0">
        <w:trPr>
          <w:trHeight w:val="219"/>
        </w:trPr>
        <w:tc>
          <w:tcPr>
            <w:tcW w:w="567" w:type="dxa"/>
            <w:vMerge/>
          </w:tcPr>
          <w:p w14:paraId="067A72B1" w14:textId="77777777" w:rsidR="005958C0" w:rsidRPr="00275C36" w:rsidRDefault="005958C0" w:rsidP="00EA0AA1">
            <w:pPr>
              <w:spacing w:after="0" w:line="240" w:lineRule="auto"/>
              <w:rPr>
                <w:rFonts w:ascii="Arial" w:hAnsi="Arial" w:cs="Arial"/>
                <w:sz w:val="19"/>
                <w:szCs w:val="19"/>
              </w:rPr>
            </w:pPr>
          </w:p>
        </w:tc>
        <w:tc>
          <w:tcPr>
            <w:tcW w:w="851" w:type="dxa"/>
          </w:tcPr>
          <w:p w14:paraId="228EA8E0"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55F1522B" w14:textId="77777777" w:rsidR="005958C0" w:rsidRPr="00A45EC1" w:rsidRDefault="005958C0" w:rsidP="00F36C78">
            <w:pPr>
              <w:spacing w:after="0" w:line="240" w:lineRule="auto"/>
              <w:jc w:val="center"/>
              <w:rPr>
                <w:rFonts w:ascii="Arial" w:hAnsi="Arial" w:cs="Arial"/>
                <w:sz w:val="19"/>
                <w:szCs w:val="19"/>
              </w:rPr>
            </w:pPr>
          </w:p>
        </w:tc>
        <w:tc>
          <w:tcPr>
            <w:tcW w:w="1321" w:type="dxa"/>
            <w:gridSpan w:val="2"/>
          </w:tcPr>
          <w:p w14:paraId="25EA2FB0" w14:textId="77777777" w:rsidR="005958C0" w:rsidRPr="00A45EC1" w:rsidRDefault="005958C0" w:rsidP="00F36C78">
            <w:pPr>
              <w:spacing w:after="0" w:line="240" w:lineRule="auto"/>
              <w:jc w:val="both"/>
              <w:rPr>
                <w:rFonts w:ascii="Arial" w:hAnsi="Arial" w:cs="Arial"/>
                <w:sz w:val="19"/>
                <w:szCs w:val="19"/>
              </w:rPr>
            </w:pPr>
          </w:p>
        </w:tc>
        <w:tc>
          <w:tcPr>
            <w:tcW w:w="2812" w:type="dxa"/>
          </w:tcPr>
          <w:p w14:paraId="4CB8C12F" w14:textId="77777777" w:rsidR="005958C0" w:rsidRPr="005958C0" w:rsidRDefault="005958C0" w:rsidP="00F36C78">
            <w:pPr>
              <w:spacing w:after="0" w:line="240" w:lineRule="auto"/>
              <w:jc w:val="right"/>
              <w:rPr>
                <w:rFonts w:ascii="Arial" w:hAnsi="Arial" w:cs="Arial"/>
                <w:sz w:val="19"/>
                <w:szCs w:val="19"/>
              </w:rPr>
            </w:pPr>
          </w:p>
        </w:tc>
        <w:tc>
          <w:tcPr>
            <w:tcW w:w="2813" w:type="dxa"/>
          </w:tcPr>
          <w:p w14:paraId="31A2C19B" w14:textId="32BD18B3" w:rsidR="005958C0" w:rsidRPr="005958C0" w:rsidRDefault="005958C0" w:rsidP="00F36C78">
            <w:pPr>
              <w:spacing w:after="0" w:line="240" w:lineRule="auto"/>
              <w:jc w:val="right"/>
              <w:rPr>
                <w:rFonts w:ascii="Arial" w:hAnsi="Arial" w:cs="Arial"/>
                <w:sz w:val="19"/>
                <w:szCs w:val="19"/>
              </w:rPr>
            </w:pPr>
          </w:p>
        </w:tc>
      </w:tr>
      <w:tr w:rsidR="005958C0" w:rsidRPr="00275C36" w14:paraId="78E2D55A" w14:textId="77777777" w:rsidTr="005958C0">
        <w:trPr>
          <w:trHeight w:val="230"/>
        </w:trPr>
        <w:tc>
          <w:tcPr>
            <w:tcW w:w="567" w:type="dxa"/>
            <w:vMerge/>
          </w:tcPr>
          <w:p w14:paraId="721EB3F7" w14:textId="77777777" w:rsidR="005958C0" w:rsidRPr="00275C36" w:rsidRDefault="005958C0" w:rsidP="00EA0AA1">
            <w:pPr>
              <w:spacing w:after="0" w:line="240" w:lineRule="auto"/>
              <w:rPr>
                <w:rFonts w:ascii="Arial" w:hAnsi="Arial" w:cs="Arial"/>
                <w:sz w:val="19"/>
                <w:szCs w:val="19"/>
              </w:rPr>
            </w:pPr>
          </w:p>
        </w:tc>
        <w:tc>
          <w:tcPr>
            <w:tcW w:w="851" w:type="dxa"/>
          </w:tcPr>
          <w:p w14:paraId="1EEB06AA"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396B6C05" w14:textId="77777777" w:rsidR="005958C0" w:rsidRPr="00A45EC1" w:rsidRDefault="005958C0" w:rsidP="00F36C78">
            <w:pPr>
              <w:spacing w:after="0" w:line="240" w:lineRule="auto"/>
              <w:jc w:val="center"/>
              <w:rPr>
                <w:rFonts w:ascii="Arial" w:hAnsi="Arial" w:cs="Arial"/>
                <w:sz w:val="19"/>
                <w:szCs w:val="19"/>
              </w:rPr>
            </w:pPr>
          </w:p>
        </w:tc>
        <w:tc>
          <w:tcPr>
            <w:tcW w:w="1321" w:type="dxa"/>
            <w:gridSpan w:val="2"/>
          </w:tcPr>
          <w:p w14:paraId="691BC17F" w14:textId="77777777" w:rsidR="005958C0" w:rsidRPr="00A45EC1" w:rsidRDefault="005958C0" w:rsidP="00F36C78">
            <w:pPr>
              <w:spacing w:after="0" w:line="240" w:lineRule="auto"/>
              <w:jc w:val="both"/>
              <w:rPr>
                <w:rFonts w:ascii="Arial" w:hAnsi="Arial" w:cs="Arial"/>
                <w:sz w:val="19"/>
                <w:szCs w:val="19"/>
              </w:rPr>
            </w:pPr>
          </w:p>
        </w:tc>
        <w:tc>
          <w:tcPr>
            <w:tcW w:w="2812" w:type="dxa"/>
          </w:tcPr>
          <w:p w14:paraId="75020697" w14:textId="77777777" w:rsidR="005958C0" w:rsidRPr="005958C0" w:rsidRDefault="005958C0" w:rsidP="00F36C78">
            <w:pPr>
              <w:spacing w:after="0" w:line="240" w:lineRule="auto"/>
              <w:jc w:val="right"/>
              <w:rPr>
                <w:rFonts w:ascii="Arial" w:hAnsi="Arial" w:cs="Arial"/>
                <w:sz w:val="19"/>
                <w:szCs w:val="19"/>
              </w:rPr>
            </w:pPr>
          </w:p>
        </w:tc>
        <w:tc>
          <w:tcPr>
            <w:tcW w:w="2813" w:type="dxa"/>
          </w:tcPr>
          <w:p w14:paraId="6CB1B7BE" w14:textId="5CE134E4" w:rsidR="005958C0" w:rsidRPr="005958C0" w:rsidRDefault="005958C0" w:rsidP="00F36C78">
            <w:pPr>
              <w:spacing w:after="0" w:line="240" w:lineRule="auto"/>
              <w:jc w:val="right"/>
              <w:rPr>
                <w:rFonts w:ascii="Arial" w:hAnsi="Arial" w:cs="Arial"/>
                <w:sz w:val="19"/>
                <w:szCs w:val="19"/>
              </w:rPr>
            </w:pPr>
          </w:p>
        </w:tc>
      </w:tr>
      <w:tr w:rsidR="005958C0" w:rsidRPr="00275C36" w14:paraId="59095122" w14:textId="77777777" w:rsidTr="005958C0">
        <w:trPr>
          <w:trHeight w:val="219"/>
        </w:trPr>
        <w:tc>
          <w:tcPr>
            <w:tcW w:w="567" w:type="dxa"/>
            <w:vMerge/>
          </w:tcPr>
          <w:p w14:paraId="311FDC1A" w14:textId="77777777" w:rsidR="005958C0" w:rsidRPr="00275C36" w:rsidRDefault="005958C0" w:rsidP="00EA0AA1">
            <w:pPr>
              <w:spacing w:after="0" w:line="240" w:lineRule="auto"/>
              <w:rPr>
                <w:rFonts w:ascii="Arial" w:hAnsi="Arial" w:cs="Arial"/>
                <w:sz w:val="19"/>
                <w:szCs w:val="19"/>
              </w:rPr>
            </w:pPr>
          </w:p>
        </w:tc>
        <w:tc>
          <w:tcPr>
            <w:tcW w:w="851" w:type="dxa"/>
          </w:tcPr>
          <w:p w14:paraId="2E4B9568"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24AF86F5" w14:textId="77777777" w:rsidR="005958C0" w:rsidRPr="00A45EC1" w:rsidRDefault="005958C0" w:rsidP="00F36C78">
            <w:pPr>
              <w:spacing w:after="0" w:line="240" w:lineRule="auto"/>
              <w:jc w:val="center"/>
              <w:rPr>
                <w:rFonts w:ascii="Arial" w:hAnsi="Arial" w:cs="Arial"/>
                <w:sz w:val="19"/>
                <w:szCs w:val="19"/>
              </w:rPr>
            </w:pPr>
          </w:p>
        </w:tc>
        <w:tc>
          <w:tcPr>
            <w:tcW w:w="1321" w:type="dxa"/>
            <w:gridSpan w:val="2"/>
          </w:tcPr>
          <w:p w14:paraId="7CD9261D" w14:textId="77777777" w:rsidR="005958C0" w:rsidRPr="00A45EC1" w:rsidRDefault="005958C0" w:rsidP="00F36C78">
            <w:pPr>
              <w:spacing w:after="0" w:line="240" w:lineRule="auto"/>
              <w:jc w:val="both"/>
              <w:rPr>
                <w:rFonts w:ascii="Arial" w:hAnsi="Arial" w:cs="Arial"/>
                <w:sz w:val="19"/>
                <w:szCs w:val="19"/>
              </w:rPr>
            </w:pPr>
          </w:p>
        </w:tc>
        <w:tc>
          <w:tcPr>
            <w:tcW w:w="2812" w:type="dxa"/>
          </w:tcPr>
          <w:p w14:paraId="71A3E545" w14:textId="77777777" w:rsidR="005958C0" w:rsidRPr="005958C0" w:rsidRDefault="005958C0" w:rsidP="00F36C78">
            <w:pPr>
              <w:spacing w:after="0" w:line="240" w:lineRule="auto"/>
              <w:jc w:val="right"/>
              <w:rPr>
                <w:rFonts w:ascii="Arial" w:hAnsi="Arial" w:cs="Arial"/>
                <w:sz w:val="19"/>
                <w:szCs w:val="19"/>
              </w:rPr>
            </w:pPr>
          </w:p>
        </w:tc>
        <w:tc>
          <w:tcPr>
            <w:tcW w:w="2813" w:type="dxa"/>
          </w:tcPr>
          <w:p w14:paraId="63F21480" w14:textId="60D270A7" w:rsidR="005958C0" w:rsidRPr="005958C0" w:rsidRDefault="005958C0" w:rsidP="00F36C78">
            <w:pPr>
              <w:spacing w:after="0" w:line="240" w:lineRule="auto"/>
              <w:jc w:val="right"/>
              <w:rPr>
                <w:rFonts w:ascii="Arial" w:hAnsi="Arial" w:cs="Arial"/>
                <w:sz w:val="19"/>
                <w:szCs w:val="19"/>
              </w:rPr>
            </w:pPr>
          </w:p>
        </w:tc>
      </w:tr>
    </w:tbl>
    <w:p w14:paraId="557A6F00" w14:textId="77777777" w:rsidR="000B49D9" w:rsidRPr="00B16A56" w:rsidRDefault="000B49D9" w:rsidP="00B16A56">
      <w:pPr>
        <w:spacing w:after="0" w:line="360" w:lineRule="auto"/>
        <w:jc w:val="both"/>
        <w:rPr>
          <w:rFonts w:ascii="Arial" w:hAnsi="Arial" w:cs="Arial"/>
        </w:rPr>
      </w:pPr>
    </w:p>
    <w:p w14:paraId="5501312F" w14:textId="77777777" w:rsidR="000B49D9" w:rsidRPr="00B16A56" w:rsidRDefault="000B49D9" w:rsidP="00B16A56">
      <w:pPr>
        <w:spacing w:after="0" w:line="360" w:lineRule="auto"/>
        <w:jc w:val="both"/>
        <w:rPr>
          <w:rFonts w:ascii="Arial" w:hAnsi="Arial" w:cs="Arial"/>
        </w:rPr>
      </w:pPr>
    </w:p>
    <w:p w14:paraId="29C8BE47" w14:textId="77777777" w:rsidR="000B49D9" w:rsidRPr="00B16A56" w:rsidRDefault="000B49D9" w:rsidP="00B16A56">
      <w:pPr>
        <w:spacing w:after="0" w:line="360" w:lineRule="auto"/>
        <w:jc w:val="both"/>
        <w:rPr>
          <w:rFonts w:ascii="Arial" w:hAnsi="Arial" w:cs="Arial"/>
        </w:rPr>
        <w:sectPr w:rsidR="000B49D9" w:rsidRPr="00B16A56" w:rsidSect="005958C0">
          <w:pgSz w:w="11906" w:h="16838"/>
          <w:pgMar w:top="1417" w:right="1417" w:bottom="1134" w:left="1417" w:header="709" w:footer="709" w:gutter="0"/>
          <w:cols w:space="708"/>
          <w:docGrid w:linePitch="360"/>
        </w:sectPr>
      </w:pPr>
    </w:p>
    <w:p w14:paraId="15387A58" w14:textId="77777777" w:rsidR="000B49D9" w:rsidRPr="00B16A56" w:rsidRDefault="000B49D9" w:rsidP="00B16A56">
      <w:pPr>
        <w:spacing w:after="0" w:line="360" w:lineRule="auto"/>
        <w:jc w:val="both"/>
        <w:rPr>
          <w:rFonts w:ascii="Arial" w:hAnsi="Arial" w:cs="Arial"/>
        </w:rPr>
      </w:pPr>
    </w:p>
    <w:p w14:paraId="32BA3F90" w14:textId="77777777" w:rsidR="000B49D9" w:rsidRPr="00131183" w:rsidRDefault="00AF29C1" w:rsidP="000B49D9">
      <w:pPr>
        <w:pStyle w:val="AZAPEbene3b"/>
        <w:outlineLvl w:val="2"/>
      </w:pPr>
      <w:bookmarkStart w:id="8" w:name="_Toc36628669"/>
      <w:r>
        <w:t>L</w:t>
      </w:r>
      <w:r w:rsidR="000B49D9" w:rsidRPr="001C68E2">
        <w:t>fd</w:t>
      </w:r>
      <w:r w:rsidR="000B49D9">
        <w:t>.</w:t>
      </w:r>
      <w:r w:rsidR="000B49D9" w:rsidRPr="001C68E2">
        <w:t xml:space="preserve"> Nr. </w:t>
      </w:r>
      <w:r w:rsidR="008D5CCC">
        <w:t>2</w:t>
      </w:r>
      <w:r w:rsidR="000B49D9">
        <w:t xml:space="preserve"> (NN</w:t>
      </w:r>
      <w:r w:rsidR="00F36C78">
        <w:t>1</w:t>
      </w:r>
      <w:r w:rsidR="00E61A92">
        <w:t>) –</w:t>
      </w:r>
      <w:r w:rsidR="006970E0" w:rsidRPr="001C592F">
        <w:rPr>
          <w:i/>
        </w:rPr>
        <w:t>Transfermanagement</w:t>
      </w:r>
      <w:bookmarkEnd w:id="8"/>
    </w:p>
    <w:tbl>
      <w:tblPr>
        <w:tblStyle w:val="Tabellenraster"/>
        <w:tblW w:w="9214" w:type="dxa"/>
        <w:tblInd w:w="108" w:type="dxa"/>
        <w:tblLayout w:type="fixed"/>
        <w:tblLook w:val="04A0" w:firstRow="1" w:lastRow="0" w:firstColumn="1" w:lastColumn="0" w:noHBand="0" w:noVBand="1"/>
      </w:tblPr>
      <w:tblGrid>
        <w:gridCol w:w="567"/>
        <w:gridCol w:w="851"/>
        <w:gridCol w:w="992"/>
        <w:gridCol w:w="425"/>
        <w:gridCol w:w="896"/>
        <w:gridCol w:w="2741"/>
        <w:gridCol w:w="2742"/>
      </w:tblGrid>
      <w:tr w:rsidR="005958C0" w:rsidRPr="00275C36" w14:paraId="6823ACAF" w14:textId="77777777" w:rsidTr="009926F2">
        <w:trPr>
          <w:trHeight w:val="219"/>
        </w:trPr>
        <w:tc>
          <w:tcPr>
            <w:tcW w:w="567" w:type="dxa"/>
          </w:tcPr>
          <w:p w14:paraId="0D695944" w14:textId="77777777" w:rsidR="005958C0" w:rsidRPr="00275C36" w:rsidRDefault="005958C0" w:rsidP="005958C0">
            <w:pPr>
              <w:spacing w:after="0" w:line="240" w:lineRule="auto"/>
              <w:rPr>
                <w:rFonts w:ascii="Arial" w:hAnsi="Arial" w:cs="Arial"/>
                <w:b/>
                <w:sz w:val="19"/>
                <w:szCs w:val="19"/>
              </w:rPr>
            </w:pPr>
            <w:r w:rsidRPr="00275C36">
              <w:rPr>
                <w:rFonts w:ascii="Arial" w:hAnsi="Arial" w:cs="Arial"/>
                <w:b/>
                <w:sz w:val="19"/>
                <w:szCs w:val="19"/>
              </w:rPr>
              <w:t>Nr.</w:t>
            </w:r>
          </w:p>
        </w:tc>
        <w:tc>
          <w:tcPr>
            <w:tcW w:w="2268" w:type="dxa"/>
            <w:gridSpan w:val="3"/>
          </w:tcPr>
          <w:p w14:paraId="1D922C5E" w14:textId="77777777" w:rsidR="005958C0" w:rsidRPr="000312D3" w:rsidRDefault="005958C0" w:rsidP="005958C0">
            <w:pPr>
              <w:spacing w:after="0" w:line="240" w:lineRule="auto"/>
              <w:rPr>
                <w:rFonts w:ascii="Arial" w:hAnsi="Arial" w:cs="Arial"/>
                <w:b/>
                <w:sz w:val="19"/>
                <w:szCs w:val="19"/>
              </w:rPr>
            </w:pPr>
            <w:r w:rsidRPr="000312D3">
              <w:rPr>
                <w:rFonts w:ascii="Arial" w:hAnsi="Arial" w:cs="Arial"/>
                <w:b/>
                <w:sz w:val="19"/>
                <w:szCs w:val="19"/>
              </w:rPr>
              <w:t>Name:</w:t>
            </w:r>
          </w:p>
        </w:tc>
        <w:tc>
          <w:tcPr>
            <w:tcW w:w="6379" w:type="dxa"/>
            <w:gridSpan w:val="3"/>
          </w:tcPr>
          <w:p w14:paraId="0BBCE180" w14:textId="01F69FAB" w:rsidR="005958C0" w:rsidRPr="000312D3" w:rsidRDefault="005958C0" w:rsidP="005958C0">
            <w:pPr>
              <w:spacing w:after="0" w:line="240" w:lineRule="auto"/>
              <w:rPr>
                <w:rFonts w:ascii="Arial" w:hAnsi="Arial" w:cs="Arial"/>
                <w:b/>
                <w:sz w:val="19"/>
                <w:szCs w:val="19"/>
              </w:rPr>
            </w:pPr>
            <w:r>
              <w:rPr>
                <w:rFonts w:ascii="Arial" w:hAnsi="Arial" w:cs="Arial"/>
                <w:b/>
                <w:sz w:val="19"/>
                <w:szCs w:val="19"/>
              </w:rPr>
              <w:t>NN</w:t>
            </w:r>
            <w:r>
              <w:rPr>
                <w:rFonts w:ascii="Arial" w:hAnsi="Arial" w:cs="Arial"/>
                <w:b/>
                <w:color w:val="A6A6A6" w:themeColor="background1" w:themeShade="A6"/>
                <w:sz w:val="19"/>
                <w:szCs w:val="19"/>
              </w:rPr>
              <w:t xml:space="preserve"> (Transfermanagement</w:t>
            </w:r>
            <w:r w:rsidRPr="00A52AE1">
              <w:rPr>
                <w:rFonts w:ascii="Arial" w:hAnsi="Arial" w:cs="Arial"/>
                <w:b/>
                <w:color w:val="A6A6A6" w:themeColor="background1" w:themeShade="A6"/>
                <w:sz w:val="19"/>
                <w:szCs w:val="19"/>
              </w:rPr>
              <w:t>)</w:t>
            </w:r>
          </w:p>
        </w:tc>
      </w:tr>
      <w:tr w:rsidR="005958C0" w:rsidRPr="00275C36" w14:paraId="6FE6F4A7" w14:textId="77777777" w:rsidTr="009926F2">
        <w:trPr>
          <w:trHeight w:val="646"/>
        </w:trPr>
        <w:tc>
          <w:tcPr>
            <w:tcW w:w="567" w:type="dxa"/>
            <w:vMerge w:val="restart"/>
          </w:tcPr>
          <w:p w14:paraId="3BA4B6D3" w14:textId="5D203AB9" w:rsidR="005958C0" w:rsidRPr="00275C36" w:rsidRDefault="005958C0" w:rsidP="005958C0">
            <w:pPr>
              <w:spacing w:after="0" w:line="240" w:lineRule="auto"/>
              <w:rPr>
                <w:rFonts w:ascii="Arial" w:hAnsi="Arial" w:cs="Arial"/>
                <w:sz w:val="19"/>
                <w:szCs w:val="19"/>
              </w:rPr>
            </w:pPr>
            <w:r>
              <w:rPr>
                <w:rFonts w:ascii="Arial" w:hAnsi="Arial" w:cs="Arial"/>
                <w:sz w:val="19"/>
                <w:szCs w:val="19"/>
              </w:rPr>
              <w:t>2</w:t>
            </w:r>
          </w:p>
        </w:tc>
        <w:tc>
          <w:tcPr>
            <w:tcW w:w="2268" w:type="dxa"/>
            <w:gridSpan w:val="3"/>
          </w:tcPr>
          <w:p w14:paraId="3906A328"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Eingruppierung:</w:t>
            </w:r>
          </w:p>
          <w:p w14:paraId="4EADFB97"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Beschäftigungsumfang:</w:t>
            </w:r>
          </w:p>
          <w:p w14:paraId="0399A354"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 xml:space="preserve">Beschäftigungsdauer: </w:t>
            </w:r>
          </w:p>
        </w:tc>
        <w:tc>
          <w:tcPr>
            <w:tcW w:w="6379" w:type="dxa"/>
            <w:gridSpan w:val="3"/>
          </w:tcPr>
          <w:p w14:paraId="381B8E54" w14:textId="77777777" w:rsidR="005958C0" w:rsidRDefault="005958C0" w:rsidP="005958C0">
            <w:pPr>
              <w:spacing w:after="0" w:line="240" w:lineRule="auto"/>
              <w:rPr>
                <w:rFonts w:ascii="Arial" w:hAnsi="Arial" w:cs="Arial"/>
                <w:sz w:val="19"/>
                <w:szCs w:val="19"/>
              </w:rPr>
            </w:pPr>
            <w:r>
              <w:rPr>
                <w:rFonts w:ascii="Arial" w:hAnsi="Arial" w:cs="Arial"/>
                <w:sz w:val="19"/>
                <w:szCs w:val="19"/>
              </w:rPr>
              <w:t>TV-L E13/3, Stufenaufstieg E13/3 zu E13/4 erfolgt am 01.06.2020</w:t>
            </w:r>
          </w:p>
          <w:p w14:paraId="14300AEE" w14:textId="77777777" w:rsidR="005958C0" w:rsidRDefault="005958C0" w:rsidP="005958C0">
            <w:pPr>
              <w:spacing w:after="0" w:line="240" w:lineRule="auto"/>
              <w:rPr>
                <w:rFonts w:ascii="Arial" w:hAnsi="Arial" w:cs="Arial"/>
                <w:sz w:val="19"/>
                <w:szCs w:val="19"/>
              </w:rPr>
            </w:pPr>
            <w:r>
              <w:rPr>
                <w:rFonts w:ascii="Arial" w:hAnsi="Arial" w:cs="Arial"/>
                <w:sz w:val="19"/>
                <w:szCs w:val="19"/>
              </w:rPr>
              <w:t>100,0%</w:t>
            </w:r>
          </w:p>
          <w:p w14:paraId="121FFAD8" w14:textId="77777777" w:rsidR="005958C0" w:rsidRPr="00275C36" w:rsidRDefault="005958C0" w:rsidP="005958C0">
            <w:pPr>
              <w:spacing w:after="0" w:line="240" w:lineRule="auto"/>
              <w:rPr>
                <w:rFonts w:ascii="Arial" w:hAnsi="Arial" w:cs="Arial"/>
                <w:sz w:val="19"/>
                <w:szCs w:val="19"/>
              </w:rPr>
            </w:pPr>
            <w:r>
              <w:rPr>
                <w:rFonts w:ascii="Arial" w:hAnsi="Arial" w:cs="Arial"/>
                <w:sz w:val="19"/>
                <w:szCs w:val="19"/>
              </w:rPr>
              <w:t>01.01.2018-31.12.2021</w:t>
            </w:r>
          </w:p>
        </w:tc>
      </w:tr>
      <w:tr w:rsidR="005958C0" w:rsidRPr="00275C36" w14:paraId="3D2CCA73" w14:textId="77777777" w:rsidTr="009926F2">
        <w:trPr>
          <w:trHeight w:val="108"/>
        </w:trPr>
        <w:tc>
          <w:tcPr>
            <w:tcW w:w="567" w:type="dxa"/>
            <w:vMerge/>
          </w:tcPr>
          <w:p w14:paraId="0A448FC0" w14:textId="77777777" w:rsidR="005958C0" w:rsidRPr="00275C36" w:rsidRDefault="005958C0" w:rsidP="005958C0">
            <w:pPr>
              <w:spacing w:after="0" w:line="240" w:lineRule="auto"/>
              <w:rPr>
                <w:rFonts w:ascii="Arial" w:hAnsi="Arial" w:cs="Arial"/>
                <w:sz w:val="19"/>
                <w:szCs w:val="19"/>
              </w:rPr>
            </w:pPr>
          </w:p>
        </w:tc>
        <w:tc>
          <w:tcPr>
            <w:tcW w:w="2268" w:type="dxa"/>
            <w:gridSpan w:val="3"/>
          </w:tcPr>
          <w:p w14:paraId="034B6D94" w14:textId="77777777" w:rsidR="005958C0" w:rsidRPr="007A257D" w:rsidRDefault="005958C0" w:rsidP="005958C0">
            <w:pPr>
              <w:spacing w:after="0" w:line="240" w:lineRule="auto"/>
              <w:rPr>
                <w:rFonts w:ascii="Arial" w:hAnsi="Arial" w:cs="Arial"/>
                <w:sz w:val="19"/>
                <w:szCs w:val="19"/>
              </w:rPr>
            </w:pPr>
            <w:r w:rsidRPr="007A257D">
              <w:rPr>
                <w:rFonts w:ascii="Arial" w:hAnsi="Arial" w:cs="Arial"/>
                <w:sz w:val="19"/>
                <w:szCs w:val="19"/>
              </w:rPr>
              <w:t>Hintergrund/Abschluss:</w:t>
            </w:r>
          </w:p>
        </w:tc>
        <w:tc>
          <w:tcPr>
            <w:tcW w:w="6379" w:type="dxa"/>
            <w:gridSpan w:val="3"/>
          </w:tcPr>
          <w:p w14:paraId="7FB77C69" w14:textId="77777777" w:rsidR="005958C0" w:rsidRPr="007A257D" w:rsidRDefault="005958C0" w:rsidP="005958C0">
            <w:pPr>
              <w:spacing w:after="0" w:line="240" w:lineRule="auto"/>
              <w:rPr>
                <w:rFonts w:ascii="Arial" w:hAnsi="Arial" w:cs="Arial"/>
                <w:sz w:val="19"/>
                <w:szCs w:val="19"/>
              </w:rPr>
            </w:pPr>
            <w:r w:rsidRPr="007A257D">
              <w:rPr>
                <w:rFonts w:ascii="Arial" w:hAnsi="Arial" w:cs="Arial"/>
                <w:sz w:val="19"/>
                <w:szCs w:val="19"/>
              </w:rPr>
              <w:t xml:space="preserve">abgeschlossenes Studium im Bereich der </w:t>
            </w:r>
            <w:r>
              <w:rPr>
                <w:rFonts w:ascii="Arial" w:hAnsi="Arial" w:cs="Arial"/>
                <w:sz w:val="19"/>
                <w:szCs w:val="19"/>
              </w:rPr>
              <w:t>…</w:t>
            </w:r>
          </w:p>
        </w:tc>
      </w:tr>
      <w:tr w:rsidR="005958C0" w:rsidRPr="00275C36" w14:paraId="5324E948" w14:textId="77777777" w:rsidTr="009926F2">
        <w:trPr>
          <w:trHeight w:val="701"/>
        </w:trPr>
        <w:tc>
          <w:tcPr>
            <w:tcW w:w="567" w:type="dxa"/>
            <w:vMerge/>
          </w:tcPr>
          <w:p w14:paraId="7A5F6362" w14:textId="77777777" w:rsidR="005958C0" w:rsidRPr="00275C36" w:rsidRDefault="005958C0" w:rsidP="005958C0">
            <w:pPr>
              <w:spacing w:after="0" w:line="240" w:lineRule="auto"/>
              <w:rPr>
                <w:rFonts w:ascii="Arial" w:hAnsi="Arial" w:cs="Arial"/>
                <w:sz w:val="19"/>
                <w:szCs w:val="19"/>
              </w:rPr>
            </w:pPr>
          </w:p>
        </w:tc>
        <w:tc>
          <w:tcPr>
            <w:tcW w:w="2268" w:type="dxa"/>
            <w:gridSpan w:val="3"/>
          </w:tcPr>
          <w:p w14:paraId="38749CFD"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Kenntnisse/Fähigkeiten:</w:t>
            </w:r>
          </w:p>
        </w:tc>
        <w:tc>
          <w:tcPr>
            <w:tcW w:w="6379" w:type="dxa"/>
            <w:gridSpan w:val="3"/>
          </w:tcPr>
          <w:p w14:paraId="6CB76F72" w14:textId="77777777" w:rsidR="005958C0" w:rsidRPr="00275C36"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543B6AF0" w14:textId="77777777" w:rsidR="005958C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06826337" w14:textId="77777777" w:rsidR="005958C0" w:rsidRPr="00275C36"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tc>
      </w:tr>
      <w:tr w:rsidR="005958C0" w:rsidRPr="00275C36" w14:paraId="40DFC828" w14:textId="77777777" w:rsidTr="009926F2">
        <w:trPr>
          <w:trHeight w:val="919"/>
        </w:trPr>
        <w:tc>
          <w:tcPr>
            <w:tcW w:w="567" w:type="dxa"/>
            <w:vMerge/>
          </w:tcPr>
          <w:p w14:paraId="4A1640C1" w14:textId="77777777" w:rsidR="005958C0" w:rsidRPr="00275C36" w:rsidRDefault="005958C0" w:rsidP="005958C0">
            <w:pPr>
              <w:spacing w:after="0" w:line="240" w:lineRule="auto"/>
              <w:rPr>
                <w:rFonts w:ascii="Arial" w:hAnsi="Arial" w:cs="Arial"/>
                <w:sz w:val="19"/>
                <w:szCs w:val="19"/>
              </w:rPr>
            </w:pPr>
          </w:p>
        </w:tc>
        <w:tc>
          <w:tcPr>
            <w:tcW w:w="2268" w:type="dxa"/>
            <w:gridSpan w:val="3"/>
          </w:tcPr>
          <w:p w14:paraId="52BEFE89"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Tätigkeitsbeschreibung:</w:t>
            </w:r>
          </w:p>
        </w:tc>
        <w:tc>
          <w:tcPr>
            <w:tcW w:w="6379" w:type="dxa"/>
            <w:gridSpan w:val="3"/>
          </w:tcPr>
          <w:p w14:paraId="0437A01F" w14:textId="77777777" w:rsidR="005958C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65066A46" w14:textId="77777777" w:rsidR="005958C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4227F54B" w14:textId="77777777" w:rsidR="005958C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11FA0D60" w14:textId="77777777" w:rsidR="005958C0" w:rsidRPr="006970E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tc>
      </w:tr>
      <w:tr w:rsidR="005958C0" w:rsidRPr="00275C36" w14:paraId="571A84E4" w14:textId="77777777" w:rsidTr="009926F2">
        <w:trPr>
          <w:trHeight w:val="131"/>
        </w:trPr>
        <w:tc>
          <w:tcPr>
            <w:tcW w:w="567" w:type="dxa"/>
            <w:vMerge/>
          </w:tcPr>
          <w:p w14:paraId="640E8DC8" w14:textId="77777777" w:rsidR="005958C0" w:rsidRPr="00275C36" w:rsidRDefault="005958C0" w:rsidP="005958C0">
            <w:pPr>
              <w:spacing w:after="0" w:line="240" w:lineRule="auto"/>
              <w:rPr>
                <w:rFonts w:ascii="Arial" w:hAnsi="Arial" w:cs="Arial"/>
                <w:sz w:val="19"/>
                <w:szCs w:val="19"/>
              </w:rPr>
            </w:pPr>
          </w:p>
        </w:tc>
        <w:tc>
          <w:tcPr>
            <w:tcW w:w="8647" w:type="dxa"/>
            <w:gridSpan w:val="6"/>
            <w:shd w:val="clear" w:color="auto" w:fill="BFBFBF" w:themeFill="background1" w:themeFillShade="BF"/>
          </w:tcPr>
          <w:p w14:paraId="1D621709" w14:textId="77777777" w:rsidR="005958C0" w:rsidRPr="00772C99" w:rsidRDefault="005958C0" w:rsidP="005958C0">
            <w:pPr>
              <w:spacing w:after="0" w:line="240" w:lineRule="auto"/>
              <w:rPr>
                <w:rFonts w:ascii="Arial" w:hAnsi="Arial" w:cs="Arial"/>
                <w:sz w:val="10"/>
                <w:szCs w:val="10"/>
              </w:rPr>
            </w:pPr>
          </w:p>
        </w:tc>
      </w:tr>
      <w:tr w:rsidR="005958C0" w:rsidRPr="00275C36" w14:paraId="24215935" w14:textId="77777777" w:rsidTr="009926F2">
        <w:trPr>
          <w:trHeight w:val="219"/>
        </w:trPr>
        <w:tc>
          <w:tcPr>
            <w:tcW w:w="567" w:type="dxa"/>
            <w:vMerge/>
          </w:tcPr>
          <w:p w14:paraId="2F6909C1" w14:textId="77777777" w:rsidR="005958C0" w:rsidRPr="00275C36" w:rsidRDefault="005958C0" w:rsidP="005958C0">
            <w:pPr>
              <w:spacing w:after="0" w:line="240" w:lineRule="auto"/>
              <w:rPr>
                <w:rFonts w:ascii="Arial" w:hAnsi="Arial" w:cs="Arial"/>
                <w:sz w:val="19"/>
                <w:szCs w:val="19"/>
              </w:rPr>
            </w:pPr>
          </w:p>
        </w:tc>
        <w:tc>
          <w:tcPr>
            <w:tcW w:w="8647" w:type="dxa"/>
            <w:gridSpan w:val="6"/>
          </w:tcPr>
          <w:p w14:paraId="6BA7EC4E" w14:textId="77777777" w:rsidR="005958C0" w:rsidRPr="00F9595C" w:rsidRDefault="005958C0" w:rsidP="005958C0">
            <w:pPr>
              <w:spacing w:after="0" w:line="240" w:lineRule="auto"/>
              <w:rPr>
                <w:rFonts w:ascii="Arial" w:hAnsi="Arial" w:cs="Arial"/>
                <w:b/>
                <w:sz w:val="19"/>
                <w:szCs w:val="19"/>
              </w:rPr>
            </w:pPr>
            <w:r w:rsidRPr="00F9595C">
              <w:rPr>
                <w:rFonts w:ascii="Arial" w:hAnsi="Arial" w:cs="Arial"/>
                <w:b/>
                <w:sz w:val="19"/>
                <w:szCs w:val="19"/>
              </w:rPr>
              <w:t>Zusammensetzung des Beschäftigungsentgelts</w:t>
            </w:r>
          </w:p>
        </w:tc>
      </w:tr>
      <w:tr w:rsidR="005958C0" w:rsidRPr="00275C36" w14:paraId="338F5A1C" w14:textId="77777777" w:rsidTr="009926F2">
        <w:trPr>
          <w:trHeight w:val="546"/>
        </w:trPr>
        <w:tc>
          <w:tcPr>
            <w:tcW w:w="567" w:type="dxa"/>
            <w:vMerge/>
          </w:tcPr>
          <w:p w14:paraId="2E681D3F" w14:textId="77777777" w:rsidR="005958C0" w:rsidRPr="00275C36" w:rsidRDefault="005958C0" w:rsidP="005958C0">
            <w:pPr>
              <w:spacing w:after="0" w:line="240" w:lineRule="auto"/>
              <w:rPr>
                <w:rFonts w:ascii="Arial" w:hAnsi="Arial" w:cs="Arial"/>
                <w:sz w:val="19"/>
                <w:szCs w:val="19"/>
              </w:rPr>
            </w:pPr>
          </w:p>
        </w:tc>
        <w:tc>
          <w:tcPr>
            <w:tcW w:w="851" w:type="dxa"/>
          </w:tcPr>
          <w:p w14:paraId="6B36CF4D" w14:textId="77777777" w:rsidR="005958C0" w:rsidRPr="000312D3" w:rsidRDefault="005958C0" w:rsidP="005958C0">
            <w:pPr>
              <w:spacing w:after="0" w:line="240" w:lineRule="auto"/>
              <w:rPr>
                <w:rFonts w:ascii="Arial" w:hAnsi="Arial" w:cs="Arial"/>
                <w:b/>
                <w:sz w:val="19"/>
                <w:szCs w:val="19"/>
              </w:rPr>
            </w:pPr>
            <w:r w:rsidRPr="000312D3">
              <w:rPr>
                <w:rFonts w:ascii="Arial" w:hAnsi="Arial" w:cs="Arial"/>
                <w:b/>
                <w:sz w:val="19"/>
                <w:szCs w:val="19"/>
              </w:rPr>
              <w:t>Jahr</w:t>
            </w:r>
          </w:p>
        </w:tc>
        <w:tc>
          <w:tcPr>
            <w:tcW w:w="992" w:type="dxa"/>
          </w:tcPr>
          <w:p w14:paraId="30BBBFE0" w14:textId="77777777" w:rsidR="005958C0" w:rsidRPr="000312D3" w:rsidRDefault="005958C0" w:rsidP="005958C0">
            <w:pPr>
              <w:spacing w:after="0" w:line="240" w:lineRule="auto"/>
              <w:rPr>
                <w:rFonts w:ascii="Arial" w:hAnsi="Arial" w:cs="Arial"/>
                <w:b/>
                <w:sz w:val="19"/>
                <w:szCs w:val="19"/>
              </w:rPr>
            </w:pPr>
            <w:r w:rsidRPr="000312D3">
              <w:rPr>
                <w:rFonts w:ascii="Arial" w:hAnsi="Arial" w:cs="Arial"/>
                <w:b/>
                <w:sz w:val="19"/>
                <w:szCs w:val="19"/>
              </w:rPr>
              <w:t>Monate</w:t>
            </w:r>
          </w:p>
        </w:tc>
        <w:tc>
          <w:tcPr>
            <w:tcW w:w="1321" w:type="dxa"/>
            <w:gridSpan w:val="2"/>
          </w:tcPr>
          <w:p w14:paraId="2DBCB471" w14:textId="77777777" w:rsidR="005958C0" w:rsidRPr="000312D3" w:rsidRDefault="005958C0" w:rsidP="005958C0">
            <w:pPr>
              <w:spacing w:after="0" w:line="240" w:lineRule="auto"/>
              <w:rPr>
                <w:rFonts w:ascii="Arial" w:hAnsi="Arial" w:cs="Arial"/>
                <w:b/>
                <w:sz w:val="19"/>
                <w:szCs w:val="19"/>
              </w:rPr>
            </w:pPr>
            <w:r w:rsidRPr="000312D3">
              <w:rPr>
                <w:rFonts w:ascii="Arial" w:hAnsi="Arial" w:cs="Arial"/>
                <w:b/>
                <w:sz w:val="19"/>
                <w:szCs w:val="19"/>
              </w:rPr>
              <w:t>Entgelt</w:t>
            </w:r>
            <w:r>
              <w:rPr>
                <w:rFonts w:ascii="Arial" w:hAnsi="Arial" w:cs="Arial"/>
                <w:b/>
                <w:sz w:val="19"/>
                <w:szCs w:val="19"/>
              </w:rPr>
              <w:t>-</w:t>
            </w:r>
            <w:r w:rsidRPr="000312D3">
              <w:rPr>
                <w:rFonts w:ascii="Arial" w:hAnsi="Arial" w:cs="Arial"/>
                <w:b/>
                <w:sz w:val="19"/>
                <w:szCs w:val="19"/>
              </w:rPr>
              <w:t>gruppe</w:t>
            </w:r>
          </w:p>
        </w:tc>
        <w:tc>
          <w:tcPr>
            <w:tcW w:w="2741" w:type="dxa"/>
          </w:tcPr>
          <w:p w14:paraId="3B631224" w14:textId="77777777" w:rsidR="005958C0" w:rsidRDefault="005958C0" w:rsidP="005958C0">
            <w:pPr>
              <w:spacing w:after="0" w:line="240" w:lineRule="auto"/>
              <w:rPr>
                <w:rFonts w:ascii="Arial" w:hAnsi="Arial" w:cs="Arial"/>
                <w:b/>
                <w:sz w:val="19"/>
                <w:szCs w:val="19"/>
              </w:rPr>
            </w:pPr>
            <w:r w:rsidRPr="005958C0">
              <w:rPr>
                <w:rFonts w:ascii="Arial" w:hAnsi="Arial" w:cs="Arial"/>
                <w:b/>
                <w:sz w:val="19"/>
                <w:szCs w:val="19"/>
              </w:rPr>
              <w:t>Monatssatz</w:t>
            </w:r>
            <w:r>
              <w:rPr>
                <w:rFonts w:ascii="Arial" w:hAnsi="Arial" w:cs="Arial"/>
                <w:b/>
                <w:sz w:val="19"/>
                <w:szCs w:val="19"/>
              </w:rPr>
              <w:t xml:space="preserve"> </w:t>
            </w:r>
          </w:p>
          <w:p w14:paraId="62BBC6AB" w14:textId="77777777" w:rsidR="005958C0" w:rsidRPr="005958C0" w:rsidRDefault="005958C0" w:rsidP="005958C0">
            <w:pPr>
              <w:spacing w:after="0" w:line="240" w:lineRule="auto"/>
              <w:rPr>
                <w:rFonts w:ascii="Arial" w:hAnsi="Arial" w:cs="Arial"/>
                <w:sz w:val="19"/>
                <w:szCs w:val="19"/>
              </w:rPr>
            </w:pPr>
            <w:r w:rsidRPr="005958C0">
              <w:rPr>
                <w:rFonts w:ascii="Arial" w:hAnsi="Arial" w:cs="Arial"/>
                <w:b/>
                <w:sz w:val="19"/>
                <w:szCs w:val="19"/>
              </w:rPr>
              <w:t xml:space="preserve">lt. </w:t>
            </w:r>
            <w:r>
              <w:rPr>
                <w:rFonts w:ascii="Arial" w:hAnsi="Arial" w:cs="Arial"/>
                <w:b/>
                <w:sz w:val="19"/>
                <w:szCs w:val="19"/>
              </w:rPr>
              <w:t>easy-Online</w:t>
            </w:r>
          </w:p>
        </w:tc>
        <w:tc>
          <w:tcPr>
            <w:tcW w:w="2742" w:type="dxa"/>
          </w:tcPr>
          <w:p w14:paraId="58C174EC" w14:textId="77777777" w:rsidR="005958C0" w:rsidRPr="005958C0" w:rsidRDefault="005958C0" w:rsidP="005958C0">
            <w:pPr>
              <w:spacing w:after="0" w:line="240" w:lineRule="auto"/>
              <w:rPr>
                <w:rFonts w:ascii="Arial" w:hAnsi="Arial" w:cs="Arial"/>
                <w:b/>
                <w:sz w:val="19"/>
                <w:szCs w:val="19"/>
              </w:rPr>
            </w:pPr>
            <w:r w:rsidRPr="005958C0">
              <w:rPr>
                <w:rFonts w:ascii="Arial" w:hAnsi="Arial" w:cs="Arial"/>
                <w:b/>
                <w:sz w:val="19"/>
                <w:szCs w:val="19"/>
              </w:rPr>
              <w:t>m</w:t>
            </w:r>
            <w:r>
              <w:rPr>
                <w:rFonts w:ascii="Arial" w:hAnsi="Arial" w:cs="Arial"/>
                <w:b/>
                <w:sz w:val="19"/>
                <w:szCs w:val="19"/>
              </w:rPr>
              <w:t>onatlicher</w:t>
            </w:r>
            <w:r w:rsidRPr="005958C0">
              <w:rPr>
                <w:rFonts w:ascii="Arial" w:hAnsi="Arial" w:cs="Arial"/>
                <w:b/>
                <w:sz w:val="19"/>
                <w:szCs w:val="19"/>
              </w:rPr>
              <w:t xml:space="preserve"> Zuschlag</w:t>
            </w:r>
          </w:p>
          <w:p w14:paraId="10AF63AB" w14:textId="77777777" w:rsidR="005958C0" w:rsidRPr="005958C0" w:rsidRDefault="005958C0" w:rsidP="005958C0">
            <w:pPr>
              <w:spacing w:after="0" w:line="240" w:lineRule="auto"/>
              <w:rPr>
                <w:rFonts w:ascii="Arial" w:hAnsi="Arial" w:cs="Arial"/>
                <w:b/>
                <w:sz w:val="19"/>
                <w:szCs w:val="19"/>
              </w:rPr>
            </w:pPr>
            <w:r w:rsidRPr="005958C0">
              <w:rPr>
                <w:rFonts w:ascii="Arial" w:hAnsi="Arial" w:cs="Arial"/>
                <w:b/>
                <w:sz w:val="19"/>
                <w:szCs w:val="19"/>
              </w:rPr>
              <w:t xml:space="preserve">lt. </w:t>
            </w:r>
            <w:r>
              <w:rPr>
                <w:rFonts w:ascii="Arial" w:hAnsi="Arial" w:cs="Arial"/>
                <w:b/>
                <w:sz w:val="19"/>
                <w:szCs w:val="19"/>
              </w:rPr>
              <w:t>easy-Online</w:t>
            </w:r>
          </w:p>
        </w:tc>
      </w:tr>
      <w:tr w:rsidR="005958C0" w:rsidRPr="00275C36" w14:paraId="4F2FA651" w14:textId="77777777" w:rsidTr="009926F2">
        <w:trPr>
          <w:trHeight w:val="230"/>
        </w:trPr>
        <w:tc>
          <w:tcPr>
            <w:tcW w:w="567" w:type="dxa"/>
            <w:vMerge/>
          </w:tcPr>
          <w:p w14:paraId="1D80A67C" w14:textId="77777777" w:rsidR="005958C0" w:rsidRPr="00275C36" w:rsidRDefault="005958C0" w:rsidP="005958C0">
            <w:pPr>
              <w:spacing w:after="0" w:line="240" w:lineRule="auto"/>
              <w:rPr>
                <w:rFonts w:ascii="Arial" w:hAnsi="Arial" w:cs="Arial"/>
                <w:sz w:val="19"/>
                <w:szCs w:val="19"/>
              </w:rPr>
            </w:pPr>
          </w:p>
        </w:tc>
        <w:tc>
          <w:tcPr>
            <w:tcW w:w="851" w:type="dxa"/>
          </w:tcPr>
          <w:p w14:paraId="6B7FB35E"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1D111290"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3301EA11"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6B7D5A27"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42F86B0D" w14:textId="77777777" w:rsidR="005958C0" w:rsidRPr="005958C0" w:rsidRDefault="005958C0" w:rsidP="005958C0">
            <w:pPr>
              <w:spacing w:after="0" w:line="240" w:lineRule="auto"/>
              <w:jc w:val="right"/>
              <w:rPr>
                <w:rFonts w:ascii="Arial" w:hAnsi="Arial" w:cs="Arial"/>
                <w:sz w:val="19"/>
                <w:szCs w:val="19"/>
              </w:rPr>
            </w:pPr>
          </w:p>
        </w:tc>
      </w:tr>
      <w:tr w:rsidR="005958C0" w:rsidRPr="00275C36" w14:paraId="67223EF8" w14:textId="77777777" w:rsidTr="009926F2">
        <w:trPr>
          <w:trHeight w:val="230"/>
        </w:trPr>
        <w:tc>
          <w:tcPr>
            <w:tcW w:w="567" w:type="dxa"/>
            <w:vMerge/>
          </w:tcPr>
          <w:p w14:paraId="720C4E09" w14:textId="77777777" w:rsidR="005958C0" w:rsidRPr="00275C36" w:rsidRDefault="005958C0" w:rsidP="005958C0">
            <w:pPr>
              <w:spacing w:after="0" w:line="240" w:lineRule="auto"/>
              <w:rPr>
                <w:rFonts w:ascii="Arial" w:hAnsi="Arial" w:cs="Arial"/>
                <w:sz w:val="19"/>
                <w:szCs w:val="19"/>
              </w:rPr>
            </w:pPr>
          </w:p>
        </w:tc>
        <w:tc>
          <w:tcPr>
            <w:tcW w:w="851" w:type="dxa"/>
          </w:tcPr>
          <w:p w14:paraId="5D1A9C97"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60F6274B"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5E4E4B4D"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7CABA7C1"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604F8EB2" w14:textId="77777777" w:rsidR="005958C0" w:rsidRPr="005958C0" w:rsidRDefault="005958C0" w:rsidP="005958C0">
            <w:pPr>
              <w:spacing w:after="0" w:line="240" w:lineRule="auto"/>
              <w:jc w:val="right"/>
              <w:rPr>
                <w:rFonts w:ascii="Arial" w:hAnsi="Arial" w:cs="Arial"/>
                <w:sz w:val="19"/>
                <w:szCs w:val="19"/>
              </w:rPr>
            </w:pPr>
          </w:p>
        </w:tc>
      </w:tr>
      <w:tr w:rsidR="005958C0" w:rsidRPr="00275C36" w14:paraId="0E797582" w14:textId="77777777" w:rsidTr="009926F2">
        <w:trPr>
          <w:trHeight w:val="219"/>
        </w:trPr>
        <w:tc>
          <w:tcPr>
            <w:tcW w:w="567" w:type="dxa"/>
            <w:vMerge/>
          </w:tcPr>
          <w:p w14:paraId="27D6970C" w14:textId="77777777" w:rsidR="005958C0" w:rsidRPr="00275C36" w:rsidRDefault="005958C0" w:rsidP="005958C0">
            <w:pPr>
              <w:spacing w:after="0" w:line="240" w:lineRule="auto"/>
              <w:rPr>
                <w:rFonts w:ascii="Arial" w:hAnsi="Arial" w:cs="Arial"/>
                <w:sz w:val="19"/>
                <w:szCs w:val="19"/>
              </w:rPr>
            </w:pPr>
          </w:p>
        </w:tc>
        <w:tc>
          <w:tcPr>
            <w:tcW w:w="851" w:type="dxa"/>
          </w:tcPr>
          <w:p w14:paraId="6E6D70DD"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778FAF64"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5E4878C0"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1D4D4D78"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39A1C7C4" w14:textId="77777777" w:rsidR="005958C0" w:rsidRPr="005958C0" w:rsidRDefault="005958C0" w:rsidP="005958C0">
            <w:pPr>
              <w:spacing w:after="0" w:line="240" w:lineRule="auto"/>
              <w:jc w:val="right"/>
              <w:rPr>
                <w:rFonts w:ascii="Arial" w:hAnsi="Arial" w:cs="Arial"/>
                <w:sz w:val="19"/>
                <w:szCs w:val="19"/>
              </w:rPr>
            </w:pPr>
          </w:p>
        </w:tc>
      </w:tr>
      <w:tr w:rsidR="005958C0" w:rsidRPr="00275C36" w14:paraId="70465C39" w14:textId="77777777" w:rsidTr="009926F2">
        <w:trPr>
          <w:trHeight w:val="230"/>
        </w:trPr>
        <w:tc>
          <w:tcPr>
            <w:tcW w:w="567" w:type="dxa"/>
            <w:vMerge/>
          </w:tcPr>
          <w:p w14:paraId="649DC4C1" w14:textId="77777777" w:rsidR="005958C0" w:rsidRPr="00275C36" w:rsidRDefault="005958C0" w:rsidP="005958C0">
            <w:pPr>
              <w:spacing w:after="0" w:line="240" w:lineRule="auto"/>
              <w:rPr>
                <w:rFonts w:ascii="Arial" w:hAnsi="Arial" w:cs="Arial"/>
                <w:sz w:val="19"/>
                <w:szCs w:val="19"/>
              </w:rPr>
            </w:pPr>
          </w:p>
        </w:tc>
        <w:tc>
          <w:tcPr>
            <w:tcW w:w="851" w:type="dxa"/>
          </w:tcPr>
          <w:p w14:paraId="139219BA"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66F1A07A"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5EA65317"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2DCE9357"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68F73F5A" w14:textId="77777777" w:rsidR="005958C0" w:rsidRPr="005958C0" w:rsidRDefault="005958C0" w:rsidP="005958C0">
            <w:pPr>
              <w:spacing w:after="0" w:line="240" w:lineRule="auto"/>
              <w:jc w:val="right"/>
              <w:rPr>
                <w:rFonts w:ascii="Arial" w:hAnsi="Arial" w:cs="Arial"/>
                <w:sz w:val="19"/>
                <w:szCs w:val="19"/>
              </w:rPr>
            </w:pPr>
          </w:p>
        </w:tc>
      </w:tr>
      <w:tr w:rsidR="005958C0" w:rsidRPr="00275C36" w14:paraId="7AB42EF2" w14:textId="77777777" w:rsidTr="009926F2">
        <w:trPr>
          <w:trHeight w:val="219"/>
        </w:trPr>
        <w:tc>
          <w:tcPr>
            <w:tcW w:w="567" w:type="dxa"/>
            <w:vMerge/>
          </w:tcPr>
          <w:p w14:paraId="564CF290" w14:textId="77777777" w:rsidR="005958C0" w:rsidRPr="00275C36" w:rsidRDefault="005958C0" w:rsidP="005958C0">
            <w:pPr>
              <w:spacing w:after="0" w:line="240" w:lineRule="auto"/>
              <w:rPr>
                <w:rFonts w:ascii="Arial" w:hAnsi="Arial" w:cs="Arial"/>
                <w:sz w:val="19"/>
                <w:szCs w:val="19"/>
              </w:rPr>
            </w:pPr>
          </w:p>
        </w:tc>
        <w:tc>
          <w:tcPr>
            <w:tcW w:w="851" w:type="dxa"/>
          </w:tcPr>
          <w:p w14:paraId="610261E4"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33725107"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439B5448"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38FD26B9"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62C35581" w14:textId="77777777" w:rsidR="005958C0" w:rsidRPr="005958C0" w:rsidRDefault="005958C0" w:rsidP="005958C0">
            <w:pPr>
              <w:spacing w:after="0" w:line="240" w:lineRule="auto"/>
              <w:jc w:val="right"/>
              <w:rPr>
                <w:rFonts w:ascii="Arial" w:hAnsi="Arial" w:cs="Arial"/>
                <w:sz w:val="19"/>
                <w:szCs w:val="19"/>
              </w:rPr>
            </w:pPr>
          </w:p>
        </w:tc>
      </w:tr>
    </w:tbl>
    <w:p w14:paraId="1FFCA6D4" w14:textId="77777777" w:rsidR="000B49D9" w:rsidRPr="00B16A56" w:rsidRDefault="000B49D9" w:rsidP="00B16A56">
      <w:pPr>
        <w:spacing w:after="0" w:line="360" w:lineRule="auto"/>
        <w:jc w:val="both"/>
        <w:rPr>
          <w:rFonts w:ascii="Arial" w:hAnsi="Arial" w:cs="Arial"/>
        </w:rPr>
      </w:pPr>
    </w:p>
    <w:p w14:paraId="3A98C67E" w14:textId="77777777" w:rsidR="000B49D9" w:rsidRPr="00B16A56" w:rsidRDefault="000B49D9" w:rsidP="00B16A56">
      <w:pPr>
        <w:spacing w:after="0" w:line="360" w:lineRule="auto"/>
        <w:jc w:val="both"/>
        <w:rPr>
          <w:rFonts w:ascii="Arial" w:hAnsi="Arial" w:cs="Arial"/>
        </w:rPr>
      </w:pPr>
    </w:p>
    <w:p w14:paraId="1203A173" w14:textId="77777777" w:rsidR="000B49D9" w:rsidRPr="00B16A56" w:rsidRDefault="000B49D9" w:rsidP="00B16A56">
      <w:pPr>
        <w:spacing w:after="0" w:line="360" w:lineRule="auto"/>
        <w:jc w:val="both"/>
        <w:rPr>
          <w:rFonts w:ascii="Arial" w:hAnsi="Arial" w:cs="Arial"/>
        </w:rPr>
        <w:sectPr w:rsidR="000B49D9" w:rsidRPr="00B16A56" w:rsidSect="005958C0">
          <w:pgSz w:w="11906" w:h="16838"/>
          <w:pgMar w:top="1417" w:right="1417" w:bottom="1134" w:left="1417" w:header="709" w:footer="709" w:gutter="0"/>
          <w:cols w:space="708"/>
          <w:docGrid w:linePitch="360"/>
        </w:sectPr>
      </w:pPr>
    </w:p>
    <w:p w14:paraId="30556BCE" w14:textId="77777777" w:rsidR="00965BC6" w:rsidRDefault="00965BC6" w:rsidP="00965BC6">
      <w:pPr>
        <w:pStyle w:val="AZAPEbene2"/>
      </w:pPr>
      <w:bookmarkStart w:id="9" w:name="_Toc36628670"/>
      <w:r>
        <w:lastRenderedPageBreak/>
        <w:t>F0817</w:t>
      </w:r>
      <w:r w:rsidRPr="00036F68">
        <w:t>:</w:t>
      </w:r>
      <w:r w:rsidRPr="00965BC6">
        <w:t xml:space="preserve"> </w:t>
      </w:r>
      <w:r w:rsidR="00B0051F" w:rsidRPr="00036F68">
        <w:t xml:space="preserve">Beschäftigte TV-L </w:t>
      </w:r>
      <w:r w:rsidRPr="00036F68">
        <w:t>E1-E11</w:t>
      </w:r>
      <w:bookmarkEnd w:id="9"/>
    </w:p>
    <w:p w14:paraId="58158C0F" w14:textId="77777777" w:rsidR="00AA4508" w:rsidRPr="00B16A56" w:rsidRDefault="00DA4925" w:rsidP="00B16A56">
      <w:pPr>
        <w:spacing w:after="0" w:line="360" w:lineRule="auto"/>
        <w:jc w:val="both"/>
        <w:rPr>
          <w:rFonts w:ascii="Arial" w:hAnsi="Arial" w:cs="Arial"/>
        </w:rPr>
      </w:pPr>
      <w:r w:rsidRPr="00B16A56">
        <w:rPr>
          <w:rFonts w:ascii="Arial" w:hAnsi="Arial" w:cs="Arial"/>
        </w:rPr>
        <w:t xml:space="preserve">Bei der Personaleinstellung zur Durchführung </w:t>
      </w:r>
      <w:r w:rsidR="00C608AD">
        <w:rPr>
          <w:rFonts w:ascii="Arial" w:hAnsi="Arial" w:cs="Arial"/>
        </w:rPr>
        <w:t>des Vorhabens</w:t>
      </w:r>
      <w:r w:rsidRPr="00B16A56">
        <w:rPr>
          <w:rFonts w:ascii="Arial" w:hAnsi="Arial" w:cs="Arial"/>
        </w:rPr>
        <w:t xml:space="preserve"> richtet sich die FH Münster nach den entsprechenden Angaben zur Eingruppierung in den Richtlinien für Zuwendungsanträge auf Ausgabenbasis (AZA) des Bundesministeriums für Bildung und Forschung (BMBF). Weiterhin prüft die Verwaltung der Hochschule die Eingruppierung in Anlehnung an den Tarifvertrag für den Öffentlichen Dienst der Länder (TV-L) anhand konkreter Tätigkeitsbeschreibungen. </w:t>
      </w:r>
      <w:r w:rsidR="00C608AD" w:rsidRPr="00B16A56">
        <w:rPr>
          <w:rFonts w:ascii="Arial" w:hAnsi="Arial" w:cs="Arial"/>
        </w:rPr>
        <w:t xml:space="preserve">Bei zum Zeitpunkt der Antragstellung noch nicht namentlich bekanntem Personal (NN-Personal) ist stets die Einstufung in Stufe 2 berücksichtigt, da NN-Personal Erfahrungszeiten </w:t>
      </w:r>
      <w:r w:rsidR="00C608AD">
        <w:rPr>
          <w:rFonts w:ascii="Arial" w:hAnsi="Arial" w:cs="Arial"/>
        </w:rPr>
        <w:t xml:space="preserve">im öffentlichen Dienst </w:t>
      </w:r>
      <w:r w:rsidR="00C608AD" w:rsidRPr="00B16A56">
        <w:rPr>
          <w:rFonts w:ascii="Arial" w:hAnsi="Arial" w:cs="Arial"/>
        </w:rPr>
        <w:t xml:space="preserve">mitbringen kann, die aus tarifrechtlichen Gründen bei der Einstellung zwingend zu berücksichtigen </w:t>
      </w:r>
      <w:r w:rsidR="00C608AD">
        <w:rPr>
          <w:rFonts w:ascii="Arial" w:hAnsi="Arial" w:cs="Arial"/>
        </w:rPr>
        <w:t>sind</w:t>
      </w:r>
      <w:r w:rsidR="00C608AD" w:rsidRPr="00B16A56">
        <w:rPr>
          <w:rFonts w:ascii="Arial" w:hAnsi="Arial" w:cs="Arial"/>
        </w:rPr>
        <w:t xml:space="preserve">. Bei namentlich bereits bekanntem Personal werden die jeweiligen Einstufungen ebenfalls mit tarifrechtlichen Vorgaben begründet. Zur Berechnung der Personalkosten nutzt die FH Münster eine Kalkulationsmaske, die </w:t>
      </w:r>
      <w:r w:rsidR="00C608AD">
        <w:rPr>
          <w:rFonts w:ascii="Arial" w:hAnsi="Arial" w:cs="Arial"/>
        </w:rPr>
        <w:t>zukünftige</w:t>
      </w:r>
      <w:r w:rsidR="00C608AD" w:rsidRPr="00B16A56">
        <w:rPr>
          <w:rFonts w:ascii="Arial" w:hAnsi="Arial" w:cs="Arial"/>
        </w:rPr>
        <w:t xml:space="preserve"> Stufenaufstiege berücksichtigt. Die Beschäftigungsumfänge entsprechen dabei:</w:t>
      </w:r>
    </w:p>
    <w:p w14:paraId="4DAB0D91" w14:textId="77777777" w:rsidR="003B0DB6" w:rsidRPr="003B0DB6" w:rsidRDefault="003B0DB6" w:rsidP="003B0DB6">
      <w:pPr>
        <w:spacing w:after="0" w:line="360" w:lineRule="auto"/>
        <w:rPr>
          <w:rFonts w:ascii="Arial" w:hAnsi="Arial" w:cs="Arial"/>
          <w:sz w:val="10"/>
          <w:szCs w:val="10"/>
        </w:rPr>
      </w:pPr>
    </w:p>
    <w:p w14:paraId="36343FA7" w14:textId="77777777" w:rsidR="00AA4508" w:rsidRPr="008A51BA" w:rsidRDefault="00AA4508" w:rsidP="00AA4508">
      <w:pPr>
        <w:spacing w:after="0" w:line="360" w:lineRule="auto"/>
        <w:ind w:left="708"/>
        <w:rPr>
          <w:rFonts w:ascii="Arial" w:hAnsi="Arial" w:cs="Arial"/>
        </w:rPr>
      </w:pPr>
      <w:r>
        <w:rPr>
          <w:rFonts w:ascii="Arial" w:hAnsi="Arial" w:cs="Arial"/>
        </w:rPr>
        <w:t>100,0% Vollzeit</w:t>
      </w:r>
      <w:r>
        <w:rPr>
          <w:rFonts w:ascii="Arial" w:hAnsi="Arial" w:cs="Arial"/>
        </w:rPr>
        <w:tab/>
        <w:t xml:space="preserve">39,830h/Woche </w:t>
      </w:r>
      <w:r>
        <w:rPr>
          <w:rFonts w:ascii="Arial" w:hAnsi="Arial" w:cs="Arial"/>
        </w:rPr>
        <w:tab/>
        <w:t>bzw.</w:t>
      </w:r>
      <w:r>
        <w:rPr>
          <w:rFonts w:ascii="Arial" w:hAnsi="Arial" w:cs="Arial"/>
        </w:rPr>
        <w:tab/>
        <w:t>39h</w:t>
      </w:r>
      <w:r w:rsidRPr="008A51BA">
        <w:rPr>
          <w:rFonts w:ascii="Arial" w:hAnsi="Arial" w:cs="Arial"/>
        </w:rPr>
        <w:t xml:space="preserve"> und 50 </w:t>
      </w:r>
      <w:r>
        <w:rPr>
          <w:rFonts w:ascii="Arial" w:hAnsi="Arial" w:cs="Arial"/>
        </w:rPr>
        <w:t>Min.</w:t>
      </w:r>
      <w:r w:rsidRPr="008A51BA">
        <w:rPr>
          <w:rFonts w:ascii="Arial" w:hAnsi="Arial" w:cs="Arial"/>
        </w:rPr>
        <w:t>/Woche</w:t>
      </w:r>
    </w:p>
    <w:p w14:paraId="0D7ACA8E" w14:textId="77777777" w:rsidR="00AA4508" w:rsidRPr="008A51BA" w:rsidRDefault="00AA4508" w:rsidP="00AA4508">
      <w:pPr>
        <w:spacing w:after="0" w:line="360" w:lineRule="auto"/>
        <w:ind w:left="708"/>
        <w:rPr>
          <w:rFonts w:ascii="Arial" w:hAnsi="Arial" w:cs="Arial"/>
        </w:rPr>
      </w:pPr>
      <w:r>
        <w:rPr>
          <w:rFonts w:ascii="Arial" w:hAnsi="Arial" w:cs="Arial"/>
        </w:rPr>
        <w:t xml:space="preserve">  75,0% Teilzeit</w:t>
      </w:r>
      <w:r>
        <w:rPr>
          <w:rFonts w:ascii="Arial" w:hAnsi="Arial" w:cs="Arial"/>
        </w:rPr>
        <w:tab/>
        <w:t>29,873h/Woche</w:t>
      </w:r>
      <w:r>
        <w:rPr>
          <w:rFonts w:ascii="Arial" w:hAnsi="Arial" w:cs="Arial"/>
        </w:rPr>
        <w:tab/>
        <w:t xml:space="preserve">bzw. </w:t>
      </w:r>
      <w:r>
        <w:rPr>
          <w:rFonts w:ascii="Arial" w:hAnsi="Arial" w:cs="Arial"/>
        </w:rPr>
        <w:tab/>
        <w:t>29h</w:t>
      </w:r>
      <w:r w:rsidRPr="008A51BA">
        <w:rPr>
          <w:rFonts w:ascii="Arial" w:hAnsi="Arial" w:cs="Arial"/>
        </w:rPr>
        <w:t xml:space="preserve"> und 52 Mi</w:t>
      </w:r>
      <w:r>
        <w:rPr>
          <w:rFonts w:ascii="Arial" w:hAnsi="Arial" w:cs="Arial"/>
        </w:rPr>
        <w:t>n.</w:t>
      </w:r>
      <w:r w:rsidRPr="008A51BA">
        <w:rPr>
          <w:rFonts w:ascii="Arial" w:hAnsi="Arial" w:cs="Arial"/>
        </w:rPr>
        <w:t>/Woche</w:t>
      </w:r>
    </w:p>
    <w:p w14:paraId="3AB957BE" w14:textId="77777777" w:rsidR="00AA4508" w:rsidRPr="008A51BA" w:rsidRDefault="00AA4508" w:rsidP="00AA4508">
      <w:pPr>
        <w:spacing w:after="0" w:line="360" w:lineRule="auto"/>
        <w:ind w:left="708"/>
        <w:rPr>
          <w:rFonts w:ascii="Arial" w:hAnsi="Arial" w:cs="Arial"/>
        </w:rPr>
      </w:pPr>
      <w:r>
        <w:rPr>
          <w:rFonts w:ascii="Arial" w:hAnsi="Arial" w:cs="Arial"/>
        </w:rPr>
        <w:t xml:space="preserve">  66,6</w:t>
      </w:r>
      <w:r w:rsidRPr="008A51BA">
        <w:rPr>
          <w:rFonts w:ascii="Arial" w:hAnsi="Arial" w:cs="Arial"/>
        </w:rPr>
        <w:t>%</w:t>
      </w:r>
      <w:r>
        <w:rPr>
          <w:rFonts w:ascii="Arial" w:hAnsi="Arial" w:cs="Arial"/>
        </w:rPr>
        <w:t xml:space="preserve"> Teilzeit</w:t>
      </w:r>
      <w:r>
        <w:rPr>
          <w:rFonts w:ascii="Arial" w:hAnsi="Arial" w:cs="Arial"/>
        </w:rPr>
        <w:tab/>
        <w:t>26,553h/Woche</w:t>
      </w:r>
      <w:r>
        <w:rPr>
          <w:rFonts w:ascii="Arial" w:hAnsi="Arial" w:cs="Arial"/>
        </w:rPr>
        <w:tab/>
        <w:t>bzw.</w:t>
      </w:r>
      <w:r>
        <w:rPr>
          <w:rFonts w:ascii="Arial" w:hAnsi="Arial" w:cs="Arial"/>
        </w:rPr>
        <w:tab/>
        <w:t>26h</w:t>
      </w:r>
      <w:r w:rsidRPr="008A51BA">
        <w:rPr>
          <w:rFonts w:ascii="Arial" w:hAnsi="Arial" w:cs="Arial"/>
        </w:rPr>
        <w:t xml:space="preserve"> und 33 Min</w:t>
      </w:r>
      <w:r>
        <w:rPr>
          <w:rFonts w:ascii="Arial" w:hAnsi="Arial" w:cs="Arial"/>
        </w:rPr>
        <w:t>.</w:t>
      </w:r>
      <w:r w:rsidRPr="008A51BA">
        <w:rPr>
          <w:rFonts w:ascii="Arial" w:hAnsi="Arial" w:cs="Arial"/>
        </w:rPr>
        <w:t>/Woche</w:t>
      </w:r>
    </w:p>
    <w:p w14:paraId="7367E9AA" w14:textId="77777777" w:rsidR="00AA4508" w:rsidRPr="008A51BA" w:rsidRDefault="00AA4508" w:rsidP="00AA4508">
      <w:pPr>
        <w:spacing w:after="0" w:line="360" w:lineRule="auto"/>
        <w:ind w:left="708"/>
        <w:rPr>
          <w:rFonts w:ascii="Arial" w:hAnsi="Arial" w:cs="Arial"/>
        </w:rPr>
      </w:pPr>
      <w:r>
        <w:rPr>
          <w:rFonts w:ascii="Arial" w:hAnsi="Arial" w:cs="Arial"/>
        </w:rPr>
        <w:t xml:space="preserve">  50,0</w:t>
      </w:r>
      <w:r w:rsidRPr="008A51BA">
        <w:rPr>
          <w:rFonts w:ascii="Arial" w:hAnsi="Arial" w:cs="Arial"/>
        </w:rPr>
        <w:t xml:space="preserve">% </w:t>
      </w:r>
      <w:r>
        <w:rPr>
          <w:rFonts w:ascii="Arial" w:hAnsi="Arial" w:cs="Arial"/>
        </w:rPr>
        <w:t>Teilzeit</w:t>
      </w:r>
      <w:r>
        <w:rPr>
          <w:rFonts w:ascii="Arial" w:hAnsi="Arial" w:cs="Arial"/>
        </w:rPr>
        <w:tab/>
        <w:t>19,915h/Woche</w:t>
      </w:r>
      <w:r>
        <w:rPr>
          <w:rFonts w:ascii="Arial" w:hAnsi="Arial" w:cs="Arial"/>
        </w:rPr>
        <w:tab/>
        <w:t xml:space="preserve">bzw. </w:t>
      </w:r>
      <w:r>
        <w:rPr>
          <w:rFonts w:ascii="Arial" w:hAnsi="Arial" w:cs="Arial"/>
        </w:rPr>
        <w:tab/>
        <w:t>19h</w:t>
      </w:r>
      <w:r w:rsidRPr="008A51BA">
        <w:rPr>
          <w:rFonts w:ascii="Arial" w:hAnsi="Arial" w:cs="Arial"/>
        </w:rPr>
        <w:t xml:space="preserve"> und 55 Min</w:t>
      </w:r>
      <w:r>
        <w:rPr>
          <w:rFonts w:ascii="Arial" w:hAnsi="Arial" w:cs="Arial"/>
        </w:rPr>
        <w:t>.</w:t>
      </w:r>
      <w:r w:rsidRPr="008A51BA">
        <w:rPr>
          <w:rFonts w:ascii="Arial" w:hAnsi="Arial" w:cs="Arial"/>
        </w:rPr>
        <w:t>/Woche</w:t>
      </w:r>
    </w:p>
    <w:p w14:paraId="747C1032" w14:textId="77777777" w:rsidR="00AA4508" w:rsidRDefault="00AA4508" w:rsidP="00AA4508">
      <w:pPr>
        <w:spacing w:after="0" w:line="360" w:lineRule="auto"/>
        <w:ind w:left="708"/>
        <w:rPr>
          <w:rFonts w:ascii="Arial" w:hAnsi="Arial" w:cs="Arial"/>
        </w:rPr>
      </w:pPr>
      <w:r>
        <w:rPr>
          <w:rFonts w:ascii="Arial" w:hAnsi="Arial" w:cs="Arial"/>
        </w:rPr>
        <w:t xml:space="preserve">  33,3</w:t>
      </w:r>
      <w:r w:rsidRPr="008A51BA">
        <w:rPr>
          <w:rFonts w:ascii="Arial" w:hAnsi="Arial" w:cs="Arial"/>
        </w:rPr>
        <w:t xml:space="preserve">% </w:t>
      </w:r>
      <w:r>
        <w:rPr>
          <w:rFonts w:ascii="Arial" w:hAnsi="Arial" w:cs="Arial"/>
        </w:rPr>
        <w:t>Teilzeit</w:t>
      </w:r>
      <w:r>
        <w:rPr>
          <w:rFonts w:ascii="Arial" w:hAnsi="Arial" w:cs="Arial"/>
        </w:rPr>
        <w:tab/>
        <w:t>13,276h/Woche</w:t>
      </w:r>
      <w:r>
        <w:rPr>
          <w:rFonts w:ascii="Arial" w:hAnsi="Arial" w:cs="Arial"/>
        </w:rPr>
        <w:tab/>
        <w:t xml:space="preserve">bzw. </w:t>
      </w:r>
      <w:r>
        <w:rPr>
          <w:rFonts w:ascii="Arial" w:hAnsi="Arial" w:cs="Arial"/>
        </w:rPr>
        <w:tab/>
        <w:t>13h</w:t>
      </w:r>
      <w:r w:rsidRPr="008A51BA">
        <w:rPr>
          <w:rFonts w:ascii="Arial" w:hAnsi="Arial" w:cs="Arial"/>
        </w:rPr>
        <w:t xml:space="preserve"> und 17 Min</w:t>
      </w:r>
      <w:r>
        <w:rPr>
          <w:rFonts w:ascii="Arial" w:hAnsi="Arial" w:cs="Arial"/>
        </w:rPr>
        <w:t>.</w:t>
      </w:r>
      <w:r w:rsidRPr="008A51BA">
        <w:rPr>
          <w:rFonts w:ascii="Arial" w:hAnsi="Arial" w:cs="Arial"/>
        </w:rPr>
        <w:t>/Woche</w:t>
      </w:r>
    </w:p>
    <w:p w14:paraId="56864EAA" w14:textId="77777777" w:rsidR="00AA4508" w:rsidRPr="00965BC6" w:rsidRDefault="00AA4508" w:rsidP="00AA4508">
      <w:pPr>
        <w:spacing w:after="0" w:line="360" w:lineRule="auto"/>
        <w:ind w:left="708"/>
        <w:rPr>
          <w:rFonts w:ascii="Arial" w:hAnsi="Arial" w:cs="Arial"/>
        </w:rPr>
      </w:pPr>
      <w:r>
        <w:rPr>
          <w:rFonts w:ascii="Arial" w:hAnsi="Arial" w:cs="Arial"/>
        </w:rPr>
        <w:t xml:space="preserve">  25,0% Teilzeit</w:t>
      </w:r>
      <w:r>
        <w:rPr>
          <w:rFonts w:ascii="Arial" w:hAnsi="Arial" w:cs="Arial"/>
        </w:rPr>
        <w:tab/>
        <w:t xml:space="preserve">  9,957h/Woche</w:t>
      </w:r>
      <w:r>
        <w:rPr>
          <w:rFonts w:ascii="Arial" w:hAnsi="Arial" w:cs="Arial"/>
        </w:rPr>
        <w:tab/>
        <w:t xml:space="preserve">bzw. </w:t>
      </w:r>
      <w:r>
        <w:rPr>
          <w:rFonts w:ascii="Arial" w:hAnsi="Arial" w:cs="Arial"/>
        </w:rPr>
        <w:tab/>
        <w:t xml:space="preserve">  9h und 58 Min./Woche</w:t>
      </w:r>
    </w:p>
    <w:p w14:paraId="7984BD60" w14:textId="77777777" w:rsidR="00AA4508" w:rsidRPr="003B0DB6" w:rsidRDefault="00AA4508" w:rsidP="00AA4508">
      <w:pPr>
        <w:spacing w:after="0" w:line="360" w:lineRule="auto"/>
        <w:rPr>
          <w:rFonts w:ascii="Arial" w:hAnsi="Arial" w:cs="Arial"/>
          <w:sz w:val="10"/>
          <w:szCs w:val="10"/>
        </w:rPr>
      </w:pPr>
    </w:p>
    <w:p w14:paraId="7462021C" w14:textId="77777777" w:rsidR="00965BC6" w:rsidRDefault="00965BC6" w:rsidP="00B16A56">
      <w:pPr>
        <w:spacing w:after="0" w:line="360" w:lineRule="auto"/>
        <w:jc w:val="both"/>
        <w:rPr>
          <w:rFonts w:ascii="Arial" w:hAnsi="Arial" w:cs="Arial"/>
        </w:rPr>
      </w:pPr>
      <w:r>
        <w:rPr>
          <w:rFonts w:ascii="Arial" w:hAnsi="Arial" w:cs="Arial"/>
        </w:rPr>
        <w:t>Eine koordinierende/verantwortliche Betreuung von Forschungsprojekten, d.h. wissenschaftliche Arbeiten ohne Leitungsfunktion</w:t>
      </w:r>
      <w:r w:rsidR="00B8093D">
        <w:rPr>
          <w:rFonts w:ascii="Arial" w:hAnsi="Arial" w:cs="Arial"/>
        </w:rPr>
        <w:t>,</w:t>
      </w:r>
      <w:r>
        <w:rPr>
          <w:rFonts w:ascii="Arial" w:hAnsi="Arial" w:cs="Arial"/>
        </w:rPr>
        <w:t xml:space="preserve"> werden innerhalb der Entgeltgruppe 11 entlohnt. Voraussetzung ist hierfür ein Bachelorabschluss. Beschäftigte im Büro-, Buchhalterei- und sonstigen Innendienst, für deren </w:t>
      </w:r>
      <w:r w:rsidR="004672B1">
        <w:rPr>
          <w:rFonts w:ascii="Arial" w:hAnsi="Arial" w:cs="Arial"/>
        </w:rPr>
        <w:t xml:space="preserve">selbständige </w:t>
      </w:r>
      <w:r>
        <w:rPr>
          <w:rFonts w:ascii="Arial" w:hAnsi="Arial" w:cs="Arial"/>
        </w:rPr>
        <w:t xml:space="preserve">Tätigkeit </w:t>
      </w:r>
      <w:r w:rsidR="004672B1">
        <w:rPr>
          <w:rFonts w:ascii="Arial" w:hAnsi="Arial" w:cs="Arial"/>
        </w:rPr>
        <w:t>umfassende</w:t>
      </w:r>
      <w:r>
        <w:rPr>
          <w:rFonts w:ascii="Arial" w:hAnsi="Arial" w:cs="Arial"/>
        </w:rPr>
        <w:t xml:space="preserve"> und vielseitige Fachkenntnisse erforderlich sind, werd</w:t>
      </w:r>
      <w:r w:rsidR="00D50DCD">
        <w:rPr>
          <w:rFonts w:ascii="Arial" w:hAnsi="Arial" w:cs="Arial"/>
        </w:rPr>
        <w:t xml:space="preserve">en </w:t>
      </w:r>
      <w:r w:rsidR="00C608AD">
        <w:rPr>
          <w:rFonts w:ascii="Arial" w:hAnsi="Arial" w:cs="Arial"/>
        </w:rPr>
        <w:t xml:space="preserve">dagegen </w:t>
      </w:r>
      <w:r w:rsidR="00D50DCD">
        <w:rPr>
          <w:rFonts w:ascii="Arial" w:hAnsi="Arial" w:cs="Arial"/>
        </w:rPr>
        <w:t>innerhalb der Entgeltgruppe 9</w:t>
      </w:r>
      <w:r>
        <w:rPr>
          <w:rFonts w:ascii="Arial" w:hAnsi="Arial" w:cs="Arial"/>
        </w:rPr>
        <w:t xml:space="preserve"> entlohnt. Voraussetzung ist eine abgeschlossene Berufsausbildung im entsprechenden Tätigkeitsfeld.</w:t>
      </w:r>
    </w:p>
    <w:p w14:paraId="2A3036CD" w14:textId="17A4E385" w:rsidR="00C95F47" w:rsidRPr="00B16A56" w:rsidRDefault="00965BC6" w:rsidP="005958C0">
      <w:pPr>
        <w:spacing w:after="0" w:line="360" w:lineRule="auto"/>
        <w:jc w:val="both"/>
        <w:rPr>
          <w:rFonts w:ascii="Arial" w:hAnsi="Arial" w:cs="Arial"/>
        </w:rPr>
      </w:pPr>
      <w:r w:rsidRPr="00B16A56">
        <w:rPr>
          <w:rFonts w:ascii="Arial" w:hAnsi="Arial" w:cs="Arial"/>
        </w:rPr>
        <w:t>Im Folgenden wird das eingeplante Personal anhand notwendiger Qualifikationen/Kenntnisse, konkreter Tätigkeitsdarstellung und der Zusammensetzung der entsprechenden Beschäftigungsentgelte dargestellt.</w:t>
      </w:r>
      <w:r w:rsidR="00AF29C1" w:rsidRPr="00AF29C1">
        <w:rPr>
          <w:rFonts w:ascii="Arial" w:hAnsi="Arial" w:cs="Arial"/>
        </w:rPr>
        <w:t xml:space="preserve"> </w:t>
      </w:r>
    </w:p>
    <w:p w14:paraId="16B317E3" w14:textId="77777777" w:rsidR="00965BC6" w:rsidRPr="00B16A56" w:rsidRDefault="00965BC6" w:rsidP="00B16A56">
      <w:pPr>
        <w:spacing w:after="0" w:line="360" w:lineRule="auto"/>
        <w:ind w:left="708"/>
        <w:jc w:val="both"/>
        <w:rPr>
          <w:rFonts w:ascii="Arial" w:hAnsi="Arial" w:cs="Arial"/>
        </w:rPr>
        <w:sectPr w:rsidR="00965BC6" w:rsidRPr="00B16A56" w:rsidSect="00A04572">
          <w:pgSz w:w="11906" w:h="16838"/>
          <w:pgMar w:top="1668" w:right="1417" w:bottom="1134" w:left="1417" w:header="709" w:footer="709" w:gutter="0"/>
          <w:cols w:space="708"/>
          <w:docGrid w:linePitch="360"/>
        </w:sectPr>
      </w:pPr>
    </w:p>
    <w:p w14:paraId="6FA828E4" w14:textId="77777777" w:rsidR="00C95F47" w:rsidRPr="00B16A56" w:rsidRDefault="00C95F47" w:rsidP="00B16A56">
      <w:pPr>
        <w:spacing w:after="0" w:line="360" w:lineRule="auto"/>
        <w:jc w:val="both"/>
        <w:rPr>
          <w:rFonts w:ascii="Arial" w:hAnsi="Arial" w:cs="Arial"/>
        </w:rPr>
      </w:pPr>
    </w:p>
    <w:p w14:paraId="2135B355" w14:textId="77777777" w:rsidR="00C95F47" w:rsidRPr="001C68E2" w:rsidRDefault="00CD6AA4" w:rsidP="00C95F47">
      <w:pPr>
        <w:pStyle w:val="AZAPEbene3b"/>
        <w:outlineLvl w:val="2"/>
      </w:pPr>
      <w:bookmarkStart w:id="10" w:name="_Toc36628671"/>
      <w:r>
        <w:t>L</w:t>
      </w:r>
      <w:r w:rsidR="00C95F47" w:rsidRPr="001C68E2">
        <w:t>fd</w:t>
      </w:r>
      <w:r w:rsidR="00C95F47">
        <w:t>.</w:t>
      </w:r>
      <w:r w:rsidR="00C95F47" w:rsidRPr="001C68E2">
        <w:t xml:space="preserve"> Nr. </w:t>
      </w:r>
      <w:r w:rsidR="00C95F47">
        <w:t>1 (NN</w:t>
      </w:r>
      <w:r w:rsidR="002D658E">
        <w:t>1</w:t>
      </w:r>
      <w:r w:rsidR="00E61A92">
        <w:t xml:space="preserve">) – </w:t>
      </w:r>
      <w:r w:rsidR="00F36C78" w:rsidRPr="00F36C78">
        <w:rPr>
          <w:i/>
        </w:rPr>
        <w:t>Projektassistenz</w:t>
      </w:r>
      <w:bookmarkEnd w:id="10"/>
    </w:p>
    <w:tbl>
      <w:tblPr>
        <w:tblStyle w:val="Tabellenraster"/>
        <w:tblW w:w="9214" w:type="dxa"/>
        <w:tblInd w:w="108" w:type="dxa"/>
        <w:tblLayout w:type="fixed"/>
        <w:tblLook w:val="04A0" w:firstRow="1" w:lastRow="0" w:firstColumn="1" w:lastColumn="0" w:noHBand="0" w:noVBand="1"/>
      </w:tblPr>
      <w:tblGrid>
        <w:gridCol w:w="567"/>
        <w:gridCol w:w="851"/>
        <w:gridCol w:w="992"/>
        <w:gridCol w:w="425"/>
        <w:gridCol w:w="896"/>
        <w:gridCol w:w="2741"/>
        <w:gridCol w:w="2742"/>
      </w:tblGrid>
      <w:tr w:rsidR="005958C0" w:rsidRPr="00275C36" w14:paraId="76BDAEC3" w14:textId="77777777" w:rsidTr="009926F2">
        <w:trPr>
          <w:trHeight w:val="219"/>
        </w:trPr>
        <w:tc>
          <w:tcPr>
            <w:tcW w:w="567" w:type="dxa"/>
          </w:tcPr>
          <w:p w14:paraId="297E022B" w14:textId="77777777" w:rsidR="005958C0" w:rsidRPr="00275C36" w:rsidRDefault="005958C0" w:rsidP="005958C0">
            <w:pPr>
              <w:spacing w:after="0" w:line="240" w:lineRule="auto"/>
              <w:rPr>
                <w:rFonts w:ascii="Arial" w:hAnsi="Arial" w:cs="Arial"/>
                <w:b/>
                <w:sz w:val="19"/>
                <w:szCs w:val="19"/>
              </w:rPr>
            </w:pPr>
            <w:r w:rsidRPr="00275C36">
              <w:rPr>
                <w:rFonts w:ascii="Arial" w:hAnsi="Arial" w:cs="Arial"/>
                <w:b/>
                <w:sz w:val="19"/>
                <w:szCs w:val="19"/>
              </w:rPr>
              <w:t>Nr.</w:t>
            </w:r>
          </w:p>
        </w:tc>
        <w:tc>
          <w:tcPr>
            <w:tcW w:w="2268" w:type="dxa"/>
            <w:gridSpan w:val="3"/>
          </w:tcPr>
          <w:p w14:paraId="6225F37A" w14:textId="77777777" w:rsidR="005958C0" w:rsidRPr="000312D3" w:rsidRDefault="005958C0" w:rsidP="005958C0">
            <w:pPr>
              <w:spacing w:after="0" w:line="240" w:lineRule="auto"/>
              <w:rPr>
                <w:rFonts w:ascii="Arial" w:hAnsi="Arial" w:cs="Arial"/>
                <w:b/>
                <w:sz w:val="19"/>
                <w:szCs w:val="19"/>
              </w:rPr>
            </w:pPr>
            <w:r w:rsidRPr="000312D3">
              <w:rPr>
                <w:rFonts w:ascii="Arial" w:hAnsi="Arial" w:cs="Arial"/>
                <w:b/>
                <w:sz w:val="19"/>
                <w:szCs w:val="19"/>
              </w:rPr>
              <w:t>Name:</w:t>
            </w:r>
          </w:p>
        </w:tc>
        <w:tc>
          <w:tcPr>
            <w:tcW w:w="6379" w:type="dxa"/>
            <w:gridSpan w:val="3"/>
          </w:tcPr>
          <w:p w14:paraId="64FA7093" w14:textId="16BF0168" w:rsidR="005958C0" w:rsidRPr="000312D3" w:rsidRDefault="005958C0" w:rsidP="005958C0">
            <w:pPr>
              <w:spacing w:after="0" w:line="240" w:lineRule="auto"/>
              <w:rPr>
                <w:rFonts w:ascii="Arial" w:hAnsi="Arial" w:cs="Arial"/>
                <w:b/>
                <w:sz w:val="19"/>
                <w:szCs w:val="19"/>
              </w:rPr>
            </w:pPr>
            <w:r w:rsidRPr="001B5F73">
              <w:rPr>
                <w:rFonts w:ascii="Arial" w:hAnsi="Arial" w:cs="Arial"/>
                <w:b/>
                <w:sz w:val="19"/>
                <w:szCs w:val="19"/>
              </w:rPr>
              <w:t>NN</w:t>
            </w:r>
            <w:r>
              <w:rPr>
                <w:rFonts w:ascii="Arial" w:hAnsi="Arial" w:cs="Arial"/>
                <w:b/>
                <w:sz w:val="19"/>
                <w:szCs w:val="19"/>
              </w:rPr>
              <w:t>1</w:t>
            </w:r>
            <w:r w:rsidRPr="001B5F73">
              <w:rPr>
                <w:rFonts w:ascii="Arial" w:hAnsi="Arial" w:cs="Arial"/>
                <w:b/>
                <w:sz w:val="19"/>
                <w:szCs w:val="19"/>
              </w:rPr>
              <w:t xml:space="preserve"> </w:t>
            </w:r>
            <w:r>
              <w:rPr>
                <w:rFonts w:ascii="Arial" w:hAnsi="Arial" w:cs="Arial"/>
                <w:b/>
                <w:color w:val="A6A6A6" w:themeColor="background1" w:themeShade="A6"/>
                <w:sz w:val="19"/>
                <w:szCs w:val="19"/>
              </w:rPr>
              <w:t>(Projektassistenz</w:t>
            </w:r>
            <w:r w:rsidRPr="00A52AE1">
              <w:rPr>
                <w:rFonts w:ascii="Arial" w:hAnsi="Arial" w:cs="Arial"/>
                <w:b/>
                <w:color w:val="A6A6A6" w:themeColor="background1" w:themeShade="A6"/>
                <w:sz w:val="19"/>
                <w:szCs w:val="19"/>
              </w:rPr>
              <w:t>)</w:t>
            </w:r>
          </w:p>
        </w:tc>
      </w:tr>
      <w:tr w:rsidR="005958C0" w:rsidRPr="00275C36" w14:paraId="10A368F8" w14:textId="77777777" w:rsidTr="009926F2">
        <w:trPr>
          <w:trHeight w:val="646"/>
        </w:trPr>
        <w:tc>
          <w:tcPr>
            <w:tcW w:w="567" w:type="dxa"/>
            <w:vMerge w:val="restart"/>
          </w:tcPr>
          <w:p w14:paraId="65E6563D" w14:textId="77777777" w:rsidR="005958C0" w:rsidRPr="00275C36" w:rsidRDefault="005958C0" w:rsidP="005958C0">
            <w:pPr>
              <w:spacing w:after="0" w:line="240" w:lineRule="auto"/>
              <w:rPr>
                <w:rFonts w:ascii="Arial" w:hAnsi="Arial" w:cs="Arial"/>
                <w:sz w:val="19"/>
                <w:szCs w:val="19"/>
              </w:rPr>
            </w:pPr>
            <w:r>
              <w:rPr>
                <w:rFonts w:ascii="Arial" w:hAnsi="Arial" w:cs="Arial"/>
                <w:sz w:val="19"/>
                <w:szCs w:val="19"/>
              </w:rPr>
              <w:t>1</w:t>
            </w:r>
          </w:p>
        </w:tc>
        <w:tc>
          <w:tcPr>
            <w:tcW w:w="2268" w:type="dxa"/>
            <w:gridSpan w:val="3"/>
          </w:tcPr>
          <w:p w14:paraId="50875579"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Eingruppierung:</w:t>
            </w:r>
          </w:p>
          <w:p w14:paraId="72E6F1B3"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Beschäftigungsumfang:</w:t>
            </w:r>
          </w:p>
          <w:p w14:paraId="20D34BB4"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 xml:space="preserve">Beschäftigungsdauer: </w:t>
            </w:r>
          </w:p>
        </w:tc>
        <w:tc>
          <w:tcPr>
            <w:tcW w:w="6379" w:type="dxa"/>
            <w:gridSpan w:val="3"/>
          </w:tcPr>
          <w:p w14:paraId="3BB73921" w14:textId="77777777" w:rsidR="005958C0" w:rsidRDefault="005958C0" w:rsidP="005958C0">
            <w:pPr>
              <w:spacing w:after="0" w:line="240" w:lineRule="auto"/>
              <w:rPr>
                <w:rFonts w:ascii="Arial" w:hAnsi="Arial" w:cs="Arial"/>
                <w:sz w:val="19"/>
                <w:szCs w:val="19"/>
              </w:rPr>
            </w:pPr>
            <w:r>
              <w:rPr>
                <w:rFonts w:ascii="Arial" w:hAnsi="Arial" w:cs="Arial"/>
                <w:sz w:val="19"/>
                <w:szCs w:val="19"/>
              </w:rPr>
              <w:t>TV-L E9/2, Stufenaufstieg E9/2 zu E9/3 erfolgt am 01.01.2020</w:t>
            </w:r>
          </w:p>
          <w:p w14:paraId="7F176F11" w14:textId="77777777" w:rsidR="005958C0" w:rsidRDefault="005958C0" w:rsidP="005958C0">
            <w:pPr>
              <w:spacing w:after="0" w:line="240" w:lineRule="auto"/>
              <w:rPr>
                <w:rFonts w:ascii="Arial" w:hAnsi="Arial" w:cs="Arial"/>
                <w:sz w:val="19"/>
                <w:szCs w:val="19"/>
              </w:rPr>
            </w:pPr>
            <w:r>
              <w:rPr>
                <w:rFonts w:ascii="Arial" w:hAnsi="Arial" w:cs="Arial"/>
                <w:sz w:val="19"/>
                <w:szCs w:val="19"/>
              </w:rPr>
              <w:t>50,0%</w:t>
            </w:r>
          </w:p>
          <w:p w14:paraId="18B5C716" w14:textId="410CE3B9" w:rsidR="005958C0" w:rsidRPr="00275C36" w:rsidRDefault="005958C0" w:rsidP="005958C0">
            <w:pPr>
              <w:spacing w:after="0" w:line="240" w:lineRule="auto"/>
              <w:rPr>
                <w:rFonts w:ascii="Arial" w:hAnsi="Arial" w:cs="Arial"/>
                <w:sz w:val="19"/>
                <w:szCs w:val="19"/>
              </w:rPr>
            </w:pPr>
            <w:r>
              <w:rPr>
                <w:rFonts w:ascii="Arial" w:hAnsi="Arial" w:cs="Arial"/>
                <w:sz w:val="19"/>
                <w:szCs w:val="19"/>
              </w:rPr>
              <w:t>01.01.2018-31.12.2021</w:t>
            </w:r>
          </w:p>
        </w:tc>
      </w:tr>
      <w:tr w:rsidR="005958C0" w:rsidRPr="00275C36" w14:paraId="3D50C9D9" w14:textId="77777777" w:rsidTr="009926F2">
        <w:trPr>
          <w:trHeight w:val="108"/>
        </w:trPr>
        <w:tc>
          <w:tcPr>
            <w:tcW w:w="567" w:type="dxa"/>
            <w:vMerge/>
          </w:tcPr>
          <w:p w14:paraId="67FE9AA1" w14:textId="77777777" w:rsidR="005958C0" w:rsidRPr="00275C36" w:rsidRDefault="005958C0" w:rsidP="005958C0">
            <w:pPr>
              <w:spacing w:after="0" w:line="240" w:lineRule="auto"/>
              <w:rPr>
                <w:rFonts w:ascii="Arial" w:hAnsi="Arial" w:cs="Arial"/>
                <w:sz w:val="19"/>
                <w:szCs w:val="19"/>
              </w:rPr>
            </w:pPr>
          </w:p>
        </w:tc>
        <w:tc>
          <w:tcPr>
            <w:tcW w:w="2268" w:type="dxa"/>
            <w:gridSpan w:val="3"/>
          </w:tcPr>
          <w:p w14:paraId="2D7EF698" w14:textId="77777777" w:rsidR="005958C0" w:rsidRPr="007A257D" w:rsidRDefault="005958C0" w:rsidP="005958C0">
            <w:pPr>
              <w:spacing w:after="0" w:line="240" w:lineRule="auto"/>
              <w:rPr>
                <w:rFonts w:ascii="Arial" w:hAnsi="Arial" w:cs="Arial"/>
                <w:sz w:val="19"/>
                <w:szCs w:val="19"/>
              </w:rPr>
            </w:pPr>
            <w:r w:rsidRPr="007A257D">
              <w:rPr>
                <w:rFonts w:ascii="Arial" w:hAnsi="Arial" w:cs="Arial"/>
                <w:sz w:val="19"/>
                <w:szCs w:val="19"/>
              </w:rPr>
              <w:t>Hintergrund/Abschluss:</w:t>
            </w:r>
          </w:p>
        </w:tc>
        <w:tc>
          <w:tcPr>
            <w:tcW w:w="6379" w:type="dxa"/>
            <w:gridSpan w:val="3"/>
          </w:tcPr>
          <w:p w14:paraId="7AC6F277" w14:textId="24F47489" w:rsidR="005958C0" w:rsidRPr="007A257D" w:rsidRDefault="005958C0" w:rsidP="005958C0">
            <w:pPr>
              <w:spacing w:after="0" w:line="240" w:lineRule="auto"/>
              <w:rPr>
                <w:rFonts w:ascii="Arial" w:hAnsi="Arial" w:cs="Arial"/>
                <w:sz w:val="19"/>
                <w:szCs w:val="19"/>
              </w:rPr>
            </w:pPr>
            <w:r>
              <w:rPr>
                <w:rFonts w:ascii="Arial" w:hAnsi="Arial" w:cs="Arial"/>
                <w:sz w:val="19"/>
                <w:szCs w:val="19"/>
              </w:rPr>
              <w:t>abgeschlossene Berufsausbildung im Bereich der …</w:t>
            </w:r>
          </w:p>
        </w:tc>
      </w:tr>
      <w:tr w:rsidR="005958C0" w:rsidRPr="00275C36" w14:paraId="00422F43" w14:textId="77777777" w:rsidTr="009926F2">
        <w:trPr>
          <w:trHeight w:val="701"/>
        </w:trPr>
        <w:tc>
          <w:tcPr>
            <w:tcW w:w="567" w:type="dxa"/>
            <w:vMerge/>
          </w:tcPr>
          <w:p w14:paraId="5F5C652B" w14:textId="77777777" w:rsidR="005958C0" w:rsidRPr="00275C36" w:rsidRDefault="005958C0" w:rsidP="005958C0">
            <w:pPr>
              <w:spacing w:after="0" w:line="240" w:lineRule="auto"/>
              <w:rPr>
                <w:rFonts w:ascii="Arial" w:hAnsi="Arial" w:cs="Arial"/>
                <w:sz w:val="19"/>
                <w:szCs w:val="19"/>
              </w:rPr>
            </w:pPr>
          </w:p>
        </w:tc>
        <w:tc>
          <w:tcPr>
            <w:tcW w:w="2268" w:type="dxa"/>
            <w:gridSpan w:val="3"/>
          </w:tcPr>
          <w:p w14:paraId="76A20C91"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Kenntnisse/Fähigkeiten:</w:t>
            </w:r>
          </w:p>
        </w:tc>
        <w:tc>
          <w:tcPr>
            <w:tcW w:w="6379" w:type="dxa"/>
            <w:gridSpan w:val="3"/>
          </w:tcPr>
          <w:p w14:paraId="41C910BC" w14:textId="77777777" w:rsidR="005958C0" w:rsidRPr="00275C36"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5993D217" w14:textId="77777777" w:rsidR="005958C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16EF9560" w14:textId="77777777" w:rsidR="005958C0" w:rsidRPr="00275C36"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tc>
      </w:tr>
      <w:tr w:rsidR="005958C0" w:rsidRPr="00275C36" w14:paraId="7EF79BD9" w14:textId="77777777" w:rsidTr="009926F2">
        <w:trPr>
          <w:trHeight w:val="919"/>
        </w:trPr>
        <w:tc>
          <w:tcPr>
            <w:tcW w:w="567" w:type="dxa"/>
            <w:vMerge/>
          </w:tcPr>
          <w:p w14:paraId="061BD757" w14:textId="77777777" w:rsidR="005958C0" w:rsidRPr="00275C36" w:rsidRDefault="005958C0" w:rsidP="005958C0">
            <w:pPr>
              <w:spacing w:after="0" w:line="240" w:lineRule="auto"/>
              <w:rPr>
                <w:rFonts w:ascii="Arial" w:hAnsi="Arial" w:cs="Arial"/>
                <w:sz w:val="19"/>
                <w:szCs w:val="19"/>
              </w:rPr>
            </w:pPr>
          </w:p>
        </w:tc>
        <w:tc>
          <w:tcPr>
            <w:tcW w:w="2268" w:type="dxa"/>
            <w:gridSpan w:val="3"/>
          </w:tcPr>
          <w:p w14:paraId="7520C858" w14:textId="77777777" w:rsidR="005958C0" w:rsidRPr="006970E0" w:rsidRDefault="005958C0" w:rsidP="005958C0">
            <w:pPr>
              <w:spacing w:after="0" w:line="240" w:lineRule="auto"/>
              <w:rPr>
                <w:rFonts w:ascii="Arial" w:hAnsi="Arial" w:cs="Arial"/>
                <w:sz w:val="19"/>
                <w:szCs w:val="19"/>
              </w:rPr>
            </w:pPr>
            <w:r w:rsidRPr="006970E0">
              <w:rPr>
                <w:rFonts w:ascii="Arial" w:hAnsi="Arial" w:cs="Arial"/>
                <w:sz w:val="19"/>
                <w:szCs w:val="19"/>
              </w:rPr>
              <w:t>Tätigkeitsbeschreibung:</w:t>
            </w:r>
          </w:p>
        </w:tc>
        <w:tc>
          <w:tcPr>
            <w:tcW w:w="6379" w:type="dxa"/>
            <w:gridSpan w:val="3"/>
          </w:tcPr>
          <w:p w14:paraId="05B2D8D6" w14:textId="77777777" w:rsidR="005958C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393536A0" w14:textId="77777777" w:rsidR="005958C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497D6A65" w14:textId="77777777" w:rsidR="005958C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p w14:paraId="6B678F76" w14:textId="77777777" w:rsidR="005958C0" w:rsidRPr="006970E0" w:rsidRDefault="005958C0" w:rsidP="005958C0">
            <w:pPr>
              <w:pStyle w:val="Listenabsatz"/>
              <w:numPr>
                <w:ilvl w:val="0"/>
                <w:numId w:val="2"/>
              </w:numPr>
              <w:spacing w:after="0" w:line="240" w:lineRule="auto"/>
              <w:ind w:left="148" w:hanging="148"/>
              <w:rPr>
                <w:rFonts w:ascii="Arial" w:hAnsi="Arial" w:cs="Arial"/>
                <w:sz w:val="19"/>
                <w:szCs w:val="19"/>
              </w:rPr>
            </w:pPr>
            <w:r>
              <w:rPr>
                <w:rFonts w:ascii="Arial" w:hAnsi="Arial" w:cs="Arial"/>
                <w:sz w:val="19"/>
                <w:szCs w:val="19"/>
              </w:rPr>
              <w:t>…</w:t>
            </w:r>
          </w:p>
        </w:tc>
      </w:tr>
      <w:tr w:rsidR="005958C0" w:rsidRPr="00275C36" w14:paraId="22BC5512" w14:textId="77777777" w:rsidTr="009926F2">
        <w:trPr>
          <w:trHeight w:val="131"/>
        </w:trPr>
        <w:tc>
          <w:tcPr>
            <w:tcW w:w="567" w:type="dxa"/>
            <w:vMerge/>
          </w:tcPr>
          <w:p w14:paraId="7C22C8F1" w14:textId="77777777" w:rsidR="005958C0" w:rsidRPr="00275C36" w:rsidRDefault="005958C0" w:rsidP="005958C0">
            <w:pPr>
              <w:spacing w:after="0" w:line="240" w:lineRule="auto"/>
              <w:rPr>
                <w:rFonts w:ascii="Arial" w:hAnsi="Arial" w:cs="Arial"/>
                <w:sz w:val="19"/>
                <w:szCs w:val="19"/>
              </w:rPr>
            </w:pPr>
          </w:p>
        </w:tc>
        <w:tc>
          <w:tcPr>
            <w:tcW w:w="8647" w:type="dxa"/>
            <w:gridSpan w:val="6"/>
            <w:shd w:val="clear" w:color="auto" w:fill="BFBFBF" w:themeFill="background1" w:themeFillShade="BF"/>
          </w:tcPr>
          <w:p w14:paraId="5D83C228" w14:textId="77777777" w:rsidR="005958C0" w:rsidRPr="00772C99" w:rsidRDefault="005958C0" w:rsidP="005958C0">
            <w:pPr>
              <w:spacing w:after="0" w:line="240" w:lineRule="auto"/>
              <w:rPr>
                <w:rFonts w:ascii="Arial" w:hAnsi="Arial" w:cs="Arial"/>
                <w:sz w:val="10"/>
                <w:szCs w:val="10"/>
              </w:rPr>
            </w:pPr>
          </w:p>
        </w:tc>
      </w:tr>
      <w:tr w:rsidR="005958C0" w:rsidRPr="00275C36" w14:paraId="733D56C1" w14:textId="77777777" w:rsidTr="009926F2">
        <w:trPr>
          <w:trHeight w:val="219"/>
        </w:trPr>
        <w:tc>
          <w:tcPr>
            <w:tcW w:w="567" w:type="dxa"/>
            <w:vMerge/>
          </w:tcPr>
          <w:p w14:paraId="2E185387" w14:textId="77777777" w:rsidR="005958C0" w:rsidRPr="00275C36" w:rsidRDefault="005958C0" w:rsidP="005958C0">
            <w:pPr>
              <w:spacing w:after="0" w:line="240" w:lineRule="auto"/>
              <w:rPr>
                <w:rFonts w:ascii="Arial" w:hAnsi="Arial" w:cs="Arial"/>
                <w:sz w:val="19"/>
                <w:szCs w:val="19"/>
              </w:rPr>
            </w:pPr>
          </w:p>
        </w:tc>
        <w:tc>
          <w:tcPr>
            <w:tcW w:w="8647" w:type="dxa"/>
            <w:gridSpan w:val="6"/>
          </w:tcPr>
          <w:p w14:paraId="76494086" w14:textId="77777777" w:rsidR="005958C0" w:rsidRPr="00F9595C" w:rsidRDefault="005958C0" w:rsidP="005958C0">
            <w:pPr>
              <w:spacing w:after="0" w:line="240" w:lineRule="auto"/>
              <w:rPr>
                <w:rFonts w:ascii="Arial" w:hAnsi="Arial" w:cs="Arial"/>
                <w:b/>
                <w:sz w:val="19"/>
                <w:szCs w:val="19"/>
              </w:rPr>
            </w:pPr>
            <w:r w:rsidRPr="00F9595C">
              <w:rPr>
                <w:rFonts w:ascii="Arial" w:hAnsi="Arial" w:cs="Arial"/>
                <w:b/>
                <w:sz w:val="19"/>
                <w:szCs w:val="19"/>
              </w:rPr>
              <w:t>Zusammensetzung des Beschäftigungsentgelts</w:t>
            </w:r>
          </w:p>
        </w:tc>
      </w:tr>
      <w:tr w:rsidR="005958C0" w:rsidRPr="00275C36" w14:paraId="4A395BA7" w14:textId="77777777" w:rsidTr="008E7CDE">
        <w:trPr>
          <w:trHeight w:val="546"/>
        </w:trPr>
        <w:tc>
          <w:tcPr>
            <w:tcW w:w="567" w:type="dxa"/>
            <w:vMerge/>
          </w:tcPr>
          <w:p w14:paraId="1336108B" w14:textId="77777777" w:rsidR="005958C0" w:rsidRPr="00275C36" w:rsidRDefault="005958C0" w:rsidP="005958C0">
            <w:pPr>
              <w:spacing w:after="0" w:line="240" w:lineRule="auto"/>
              <w:rPr>
                <w:rFonts w:ascii="Arial" w:hAnsi="Arial" w:cs="Arial"/>
                <w:sz w:val="19"/>
                <w:szCs w:val="19"/>
              </w:rPr>
            </w:pPr>
          </w:p>
        </w:tc>
        <w:tc>
          <w:tcPr>
            <w:tcW w:w="851" w:type="dxa"/>
          </w:tcPr>
          <w:p w14:paraId="1C2563AA" w14:textId="77777777" w:rsidR="005958C0" w:rsidRPr="000312D3" w:rsidRDefault="005958C0" w:rsidP="005958C0">
            <w:pPr>
              <w:spacing w:after="0" w:line="240" w:lineRule="auto"/>
              <w:rPr>
                <w:rFonts w:ascii="Arial" w:hAnsi="Arial" w:cs="Arial"/>
                <w:b/>
                <w:sz w:val="19"/>
                <w:szCs w:val="19"/>
              </w:rPr>
            </w:pPr>
            <w:r w:rsidRPr="000312D3">
              <w:rPr>
                <w:rFonts w:ascii="Arial" w:hAnsi="Arial" w:cs="Arial"/>
                <w:b/>
                <w:sz w:val="19"/>
                <w:szCs w:val="19"/>
              </w:rPr>
              <w:t>Jahr</w:t>
            </w:r>
          </w:p>
        </w:tc>
        <w:tc>
          <w:tcPr>
            <w:tcW w:w="992" w:type="dxa"/>
          </w:tcPr>
          <w:p w14:paraId="616D28F4" w14:textId="77777777" w:rsidR="005958C0" w:rsidRPr="000312D3" w:rsidRDefault="005958C0" w:rsidP="005958C0">
            <w:pPr>
              <w:spacing w:after="0" w:line="240" w:lineRule="auto"/>
              <w:rPr>
                <w:rFonts w:ascii="Arial" w:hAnsi="Arial" w:cs="Arial"/>
                <w:b/>
                <w:sz w:val="19"/>
                <w:szCs w:val="19"/>
              </w:rPr>
            </w:pPr>
            <w:r w:rsidRPr="000312D3">
              <w:rPr>
                <w:rFonts w:ascii="Arial" w:hAnsi="Arial" w:cs="Arial"/>
                <w:b/>
                <w:sz w:val="19"/>
                <w:szCs w:val="19"/>
              </w:rPr>
              <w:t>Monate</w:t>
            </w:r>
          </w:p>
        </w:tc>
        <w:tc>
          <w:tcPr>
            <w:tcW w:w="1321" w:type="dxa"/>
            <w:gridSpan w:val="2"/>
          </w:tcPr>
          <w:p w14:paraId="33C8FB52" w14:textId="77777777" w:rsidR="005958C0" w:rsidRPr="000312D3" w:rsidRDefault="005958C0" w:rsidP="005958C0">
            <w:pPr>
              <w:spacing w:after="0" w:line="240" w:lineRule="auto"/>
              <w:rPr>
                <w:rFonts w:ascii="Arial" w:hAnsi="Arial" w:cs="Arial"/>
                <w:b/>
                <w:sz w:val="19"/>
                <w:szCs w:val="19"/>
              </w:rPr>
            </w:pPr>
            <w:r w:rsidRPr="000312D3">
              <w:rPr>
                <w:rFonts w:ascii="Arial" w:hAnsi="Arial" w:cs="Arial"/>
                <w:b/>
                <w:sz w:val="19"/>
                <w:szCs w:val="19"/>
              </w:rPr>
              <w:t>Entgelt</w:t>
            </w:r>
            <w:r>
              <w:rPr>
                <w:rFonts w:ascii="Arial" w:hAnsi="Arial" w:cs="Arial"/>
                <w:b/>
                <w:sz w:val="19"/>
                <w:szCs w:val="19"/>
              </w:rPr>
              <w:t>-</w:t>
            </w:r>
            <w:r w:rsidRPr="000312D3">
              <w:rPr>
                <w:rFonts w:ascii="Arial" w:hAnsi="Arial" w:cs="Arial"/>
                <w:b/>
                <w:sz w:val="19"/>
                <w:szCs w:val="19"/>
              </w:rPr>
              <w:t>gruppe</w:t>
            </w:r>
          </w:p>
        </w:tc>
        <w:tc>
          <w:tcPr>
            <w:tcW w:w="2741" w:type="dxa"/>
          </w:tcPr>
          <w:p w14:paraId="405E5B18" w14:textId="77777777" w:rsidR="005958C0" w:rsidRDefault="005958C0" w:rsidP="005958C0">
            <w:pPr>
              <w:spacing w:after="0" w:line="240" w:lineRule="auto"/>
              <w:rPr>
                <w:rFonts w:ascii="Arial" w:hAnsi="Arial" w:cs="Arial"/>
                <w:b/>
                <w:sz w:val="19"/>
                <w:szCs w:val="19"/>
              </w:rPr>
            </w:pPr>
            <w:r w:rsidRPr="005958C0">
              <w:rPr>
                <w:rFonts w:ascii="Arial" w:hAnsi="Arial" w:cs="Arial"/>
                <w:b/>
                <w:sz w:val="19"/>
                <w:szCs w:val="19"/>
              </w:rPr>
              <w:t>Monatssatz</w:t>
            </w:r>
            <w:r>
              <w:rPr>
                <w:rFonts w:ascii="Arial" w:hAnsi="Arial" w:cs="Arial"/>
                <w:b/>
                <w:sz w:val="19"/>
                <w:szCs w:val="19"/>
              </w:rPr>
              <w:t xml:space="preserve"> </w:t>
            </w:r>
          </w:p>
          <w:p w14:paraId="7ED98D8B" w14:textId="77777777" w:rsidR="005958C0" w:rsidRPr="005958C0" w:rsidRDefault="005958C0" w:rsidP="005958C0">
            <w:pPr>
              <w:spacing w:after="0" w:line="240" w:lineRule="auto"/>
              <w:rPr>
                <w:rFonts w:ascii="Arial" w:hAnsi="Arial" w:cs="Arial"/>
                <w:sz w:val="19"/>
                <w:szCs w:val="19"/>
              </w:rPr>
            </w:pPr>
            <w:r w:rsidRPr="005958C0">
              <w:rPr>
                <w:rFonts w:ascii="Arial" w:hAnsi="Arial" w:cs="Arial"/>
                <w:b/>
                <w:sz w:val="19"/>
                <w:szCs w:val="19"/>
              </w:rPr>
              <w:t xml:space="preserve">lt. </w:t>
            </w:r>
            <w:r>
              <w:rPr>
                <w:rFonts w:ascii="Arial" w:hAnsi="Arial" w:cs="Arial"/>
                <w:b/>
                <w:sz w:val="19"/>
                <w:szCs w:val="19"/>
              </w:rPr>
              <w:t>easy-Online</w:t>
            </w:r>
          </w:p>
        </w:tc>
        <w:tc>
          <w:tcPr>
            <w:tcW w:w="2742" w:type="dxa"/>
          </w:tcPr>
          <w:p w14:paraId="7B1807ED" w14:textId="77777777" w:rsidR="005958C0" w:rsidRPr="005958C0" w:rsidRDefault="005958C0" w:rsidP="005958C0">
            <w:pPr>
              <w:spacing w:after="0" w:line="240" w:lineRule="auto"/>
              <w:rPr>
                <w:rFonts w:ascii="Arial" w:hAnsi="Arial" w:cs="Arial"/>
                <w:b/>
                <w:sz w:val="19"/>
                <w:szCs w:val="19"/>
              </w:rPr>
            </w:pPr>
            <w:r w:rsidRPr="005958C0">
              <w:rPr>
                <w:rFonts w:ascii="Arial" w:hAnsi="Arial" w:cs="Arial"/>
                <w:b/>
                <w:sz w:val="19"/>
                <w:szCs w:val="19"/>
              </w:rPr>
              <w:t>m</w:t>
            </w:r>
            <w:r>
              <w:rPr>
                <w:rFonts w:ascii="Arial" w:hAnsi="Arial" w:cs="Arial"/>
                <w:b/>
                <w:sz w:val="19"/>
                <w:szCs w:val="19"/>
              </w:rPr>
              <w:t>onatlicher</w:t>
            </w:r>
            <w:r w:rsidRPr="005958C0">
              <w:rPr>
                <w:rFonts w:ascii="Arial" w:hAnsi="Arial" w:cs="Arial"/>
                <w:b/>
                <w:sz w:val="19"/>
                <w:szCs w:val="19"/>
              </w:rPr>
              <w:t xml:space="preserve"> Zuschlag</w:t>
            </w:r>
          </w:p>
          <w:p w14:paraId="63F507CE" w14:textId="77777777" w:rsidR="005958C0" w:rsidRPr="005958C0" w:rsidRDefault="005958C0" w:rsidP="005958C0">
            <w:pPr>
              <w:spacing w:after="0" w:line="240" w:lineRule="auto"/>
              <w:rPr>
                <w:rFonts w:ascii="Arial" w:hAnsi="Arial" w:cs="Arial"/>
                <w:b/>
                <w:sz w:val="19"/>
                <w:szCs w:val="19"/>
              </w:rPr>
            </w:pPr>
            <w:r w:rsidRPr="005958C0">
              <w:rPr>
                <w:rFonts w:ascii="Arial" w:hAnsi="Arial" w:cs="Arial"/>
                <w:b/>
                <w:sz w:val="19"/>
                <w:szCs w:val="19"/>
              </w:rPr>
              <w:t xml:space="preserve">lt. </w:t>
            </w:r>
            <w:r>
              <w:rPr>
                <w:rFonts w:ascii="Arial" w:hAnsi="Arial" w:cs="Arial"/>
                <w:b/>
                <w:sz w:val="19"/>
                <w:szCs w:val="19"/>
              </w:rPr>
              <w:t>easy-Online</w:t>
            </w:r>
          </w:p>
        </w:tc>
      </w:tr>
      <w:tr w:rsidR="005958C0" w:rsidRPr="00275C36" w14:paraId="7B9D44FD" w14:textId="77777777" w:rsidTr="008E7CDE">
        <w:trPr>
          <w:trHeight w:val="230"/>
        </w:trPr>
        <w:tc>
          <w:tcPr>
            <w:tcW w:w="567" w:type="dxa"/>
            <w:vMerge/>
          </w:tcPr>
          <w:p w14:paraId="157DEC23" w14:textId="77777777" w:rsidR="005958C0" w:rsidRPr="00275C36" w:rsidRDefault="005958C0" w:rsidP="005958C0">
            <w:pPr>
              <w:spacing w:after="0" w:line="240" w:lineRule="auto"/>
              <w:rPr>
                <w:rFonts w:ascii="Arial" w:hAnsi="Arial" w:cs="Arial"/>
                <w:sz w:val="19"/>
                <w:szCs w:val="19"/>
              </w:rPr>
            </w:pPr>
          </w:p>
        </w:tc>
        <w:tc>
          <w:tcPr>
            <w:tcW w:w="851" w:type="dxa"/>
          </w:tcPr>
          <w:p w14:paraId="1AD8C5B8"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0925F6DE"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107C6005"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0E7C4A3B"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51386591" w14:textId="77777777" w:rsidR="005958C0" w:rsidRPr="005958C0" w:rsidRDefault="005958C0" w:rsidP="005958C0">
            <w:pPr>
              <w:spacing w:after="0" w:line="240" w:lineRule="auto"/>
              <w:jc w:val="right"/>
              <w:rPr>
                <w:rFonts w:ascii="Arial" w:hAnsi="Arial" w:cs="Arial"/>
                <w:sz w:val="19"/>
                <w:szCs w:val="19"/>
              </w:rPr>
            </w:pPr>
          </w:p>
        </w:tc>
      </w:tr>
      <w:tr w:rsidR="005958C0" w:rsidRPr="00275C36" w14:paraId="314E3E62" w14:textId="77777777" w:rsidTr="008E7CDE">
        <w:trPr>
          <w:trHeight w:val="230"/>
        </w:trPr>
        <w:tc>
          <w:tcPr>
            <w:tcW w:w="567" w:type="dxa"/>
            <w:vMerge/>
          </w:tcPr>
          <w:p w14:paraId="5B6C8B87" w14:textId="77777777" w:rsidR="005958C0" w:rsidRPr="00275C36" w:rsidRDefault="005958C0" w:rsidP="005958C0">
            <w:pPr>
              <w:spacing w:after="0" w:line="240" w:lineRule="auto"/>
              <w:rPr>
                <w:rFonts w:ascii="Arial" w:hAnsi="Arial" w:cs="Arial"/>
                <w:sz w:val="19"/>
                <w:szCs w:val="19"/>
              </w:rPr>
            </w:pPr>
          </w:p>
        </w:tc>
        <w:tc>
          <w:tcPr>
            <w:tcW w:w="851" w:type="dxa"/>
          </w:tcPr>
          <w:p w14:paraId="6E31B05A"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034765A2"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6512B1EB"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19407BD0"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59DA9335" w14:textId="77777777" w:rsidR="005958C0" w:rsidRPr="005958C0" w:rsidRDefault="005958C0" w:rsidP="005958C0">
            <w:pPr>
              <w:spacing w:after="0" w:line="240" w:lineRule="auto"/>
              <w:jc w:val="right"/>
              <w:rPr>
                <w:rFonts w:ascii="Arial" w:hAnsi="Arial" w:cs="Arial"/>
                <w:sz w:val="19"/>
                <w:szCs w:val="19"/>
              </w:rPr>
            </w:pPr>
          </w:p>
        </w:tc>
      </w:tr>
      <w:tr w:rsidR="005958C0" w:rsidRPr="00275C36" w14:paraId="00DA78D8" w14:textId="77777777" w:rsidTr="008E7CDE">
        <w:trPr>
          <w:trHeight w:val="219"/>
        </w:trPr>
        <w:tc>
          <w:tcPr>
            <w:tcW w:w="567" w:type="dxa"/>
            <w:vMerge/>
          </w:tcPr>
          <w:p w14:paraId="21BBFF2F" w14:textId="77777777" w:rsidR="005958C0" w:rsidRPr="00275C36" w:rsidRDefault="005958C0" w:rsidP="005958C0">
            <w:pPr>
              <w:spacing w:after="0" w:line="240" w:lineRule="auto"/>
              <w:rPr>
                <w:rFonts w:ascii="Arial" w:hAnsi="Arial" w:cs="Arial"/>
                <w:sz w:val="19"/>
                <w:szCs w:val="19"/>
              </w:rPr>
            </w:pPr>
          </w:p>
        </w:tc>
        <w:tc>
          <w:tcPr>
            <w:tcW w:w="851" w:type="dxa"/>
          </w:tcPr>
          <w:p w14:paraId="44396FC9"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6A825752"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255CD4CF"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755CD1E0"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04EC85ED" w14:textId="77777777" w:rsidR="005958C0" w:rsidRPr="005958C0" w:rsidRDefault="005958C0" w:rsidP="005958C0">
            <w:pPr>
              <w:spacing w:after="0" w:line="240" w:lineRule="auto"/>
              <w:jc w:val="right"/>
              <w:rPr>
                <w:rFonts w:ascii="Arial" w:hAnsi="Arial" w:cs="Arial"/>
                <w:sz w:val="19"/>
                <w:szCs w:val="19"/>
              </w:rPr>
            </w:pPr>
          </w:p>
        </w:tc>
      </w:tr>
      <w:tr w:rsidR="005958C0" w:rsidRPr="00275C36" w14:paraId="13CA7BF1" w14:textId="77777777" w:rsidTr="008E7CDE">
        <w:trPr>
          <w:trHeight w:val="230"/>
        </w:trPr>
        <w:tc>
          <w:tcPr>
            <w:tcW w:w="567" w:type="dxa"/>
            <w:vMerge/>
          </w:tcPr>
          <w:p w14:paraId="585A9C3B" w14:textId="77777777" w:rsidR="005958C0" w:rsidRPr="00275C36" w:rsidRDefault="005958C0" w:rsidP="005958C0">
            <w:pPr>
              <w:spacing w:after="0" w:line="240" w:lineRule="auto"/>
              <w:rPr>
                <w:rFonts w:ascii="Arial" w:hAnsi="Arial" w:cs="Arial"/>
                <w:sz w:val="19"/>
                <w:szCs w:val="19"/>
              </w:rPr>
            </w:pPr>
          </w:p>
        </w:tc>
        <w:tc>
          <w:tcPr>
            <w:tcW w:w="851" w:type="dxa"/>
          </w:tcPr>
          <w:p w14:paraId="27287241"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55B3FF5A"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7558146E"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4F14C003"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6A171D43" w14:textId="77777777" w:rsidR="005958C0" w:rsidRPr="005958C0" w:rsidRDefault="005958C0" w:rsidP="005958C0">
            <w:pPr>
              <w:spacing w:after="0" w:line="240" w:lineRule="auto"/>
              <w:jc w:val="right"/>
              <w:rPr>
                <w:rFonts w:ascii="Arial" w:hAnsi="Arial" w:cs="Arial"/>
                <w:sz w:val="19"/>
                <w:szCs w:val="19"/>
              </w:rPr>
            </w:pPr>
          </w:p>
        </w:tc>
      </w:tr>
      <w:tr w:rsidR="005958C0" w:rsidRPr="00275C36" w14:paraId="294C662F" w14:textId="77777777" w:rsidTr="008E7CDE">
        <w:trPr>
          <w:trHeight w:val="219"/>
        </w:trPr>
        <w:tc>
          <w:tcPr>
            <w:tcW w:w="567" w:type="dxa"/>
            <w:vMerge/>
          </w:tcPr>
          <w:p w14:paraId="5A0195E8" w14:textId="77777777" w:rsidR="005958C0" w:rsidRPr="00275C36" w:rsidRDefault="005958C0" w:rsidP="005958C0">
            <w:pPr>
              <w:spacing w:after="0" w:line="240" w:lineRule="auto"/>
              <w:rPr>
                <w:rFonts w:ascii="Arial" w:hAnsi="Arial" w:cs="Arial"/>
                <w:sz w:val="19"/>
                <w:szCs w:val="19"/>
              </w:rPr>
            </w:pPr>
          </w:p>
        </w:tc>
        <w:tc>
          <w:tcPr>
            <w:tcW w:w="851" w:type="dxa"/>
          </w:tcPr>
          <w:p w14:paraId="09E0B875" w14:textId="77777777" w:rsidR="005958C0" w:rsidRPr="00275C36" w:rsidRDefault="005958C0" w:rsidP="005958C0">
            <w:pPr>
              <w:spacing w:after="0" w:line="240" w:lineRule="auto"/>
              <w:jc w:val="center"/>
              <w:rPr>
                <w:rFonts w:ascii="Arial" w:hAnsi="Arial" w:cs="Arial"/>
                <w:sz w:val="19"/>
                <w:szCs w:val="19"/>
              </w:rPr>
            </w:pPr>
          </w:p>
        </w:tc>
        <w:tc>
          <w:tcPr>
            <w:tcW w:w="992" w:type="dxa"/>
          </w:tcPr>
          <w:p w14:paraId="0D110572" w14:textId="77777777" w:rsidR="005958C0" w:rsidRPr="00A45EC1" w:rsidRDefault="005958C0" w:rsidP="005958C0">
            <w:pPr>
              <w:spacing w:after="0" w:line="240" w:lineRule="auto"/>
              <w:jc w:val="center"/>
              <w:rPr>
                <w:rFonts w:ascii="Arial" w:hAnsi="Arial" w:cs="Arial"/>
                <w:sz w:val="19"/>
                <w:szCs w:val="19"/>
              </w:rPr>
            </w:pPr>
          </w:p>
        </w:tc>
        <w:tc>
          <w:tcPr>
            <w:tcW w:w="1321" w:type="dxa"/>
            <w:gridSpan w:val="2"/>
          </w:tcPr>
          <w:p w14:paraId="610AAEF1" w14:textId="77777777" w:rsidR="005958C0" w:rsidRPr="00A45EC1" w:rsidRDefault="005958C0" w:rsidP="005958C0">
            <w:pPr>
              <w:spacing w:after="0" w:line="240" w:lineRule="auto"/>
              <w:jc w:val="both"/>
              <w:rPr>
                <w:rFonts w:ascii="Arial" w:hAnsi="Arial" w:cs="Arial"/>
                <w:sz w:val="19"/>
                <w:szCs w:val="19"/>
              </w:rPr>
            </w:pPr>
          </w:p>
        </w:tc>
        <w:tc>
          <w:tcPr>
            <w:tcW w:w="2741" w:type="dxa"/>
          </w:tcPr>
          <w:p w14:paraId="71E64D28" w14:textId="77777777" w:rsidR="005958C0" w:rsidRPr="005958C0" w:rsidRDefault="005958C0" w:rsidP="005958C0">
            <w:pPr>
              <w:spacing w:after="0" w:line="240" w:lineRule="auto"/>
              <w:jc w:val="right"/>
              <w:rPr>
                <w:rFonts w:ascii="Arial" w:hAnsi="Arial" w:cs="Arial"/>
                <w:sz w:val="19"/>
                <w:szCs w:val="19"/>
              </w:rPr>
            </w:pPr>
          </w:p>
        </w:tc>
        <w:tc>
          <w:tcPr>
            <w:tcW w:w="2742" w:type="dxa"/>
          </w:tcPr>
          <w:p w14:paraId="2B2AF02B" w14:textId="77777777" w:rsidR="005958C0" w:rsidRPr="005958C0" w:rsidRDefault="005958C0" w:rsidP="005958C0">
            <w:pPr>
              <w:spacing w:after="0" w:line="240" w:lineRule="auto"/>
              <w:jc w:val="right"/>
              <w:rPr>
                <w:rFonts w:ascii="Arial" w:hAnsi="Arial" w:cs="Arial"/>
                <w:sz w:val="19"/>
                <w:szCs w:val="19"/>
              </w:rPr>
            </w:pPr>
          </w:p>
        </w:tc>
      </w:tr>
    </w:tbl>
    <w:p w14:paraId="08ADCD43" w14:textId="77777777" w:rsidR="005958C0" w:rsidRPr="00B16A56" w:rsidRDefault="005958C0" w:rsidP="00B16A56">
      <w:pPr>
        <w:spacing w:after="0" w:line="360" w:lineRule="auto"/>
        <w:jc w:val="both"/>
        <w:rPr>
          <w:rFonts w:ascii="Arial" w:hAnsi="Arial" w:cs="Arial"/>
        </w:rPr>
      </w:pPr>
    </w:p>
    <w:p w14:paraId="4F86C752" w14:textId="77777777" w:rsidR="00C95F47" w:rsidRPr="00B16A56" w:rsidRDefault="00C95F47" w:rsidP="00B16A56">
      <w:pPr>
        <w:spacing w:after="0" w:line="360" w:lineRule="auto"/>
        <w:jc w:val="both"/>
        <w:rPr>
          <w:rFonts w:ascii="Arial" w:hAnsi="Arial" w:cs="Arial"/>
        </w:rPr>
      </w:pPr>
    </w:p>
    <w:p w14:paraId="0099785F" w14:textId="77777777" w:rsidR="00C95F47" w:rsidRPr="00B16A56" w:rsidRDefault="00C95F47" w:rsidP="00B16A56">
      <w:pPr>
        <w:spacing w:after="0" w:line="360" w:lineRule="auto"/>
        <w:jc w:val="both"/>
        <w:rPr>
          <w:rFonts w:ascii="Arial" w:hAnsi="Arial" w:cs="Arial"/>
        </w:rPr>
        <w:sectPr w:rsidR="00C95F47" w:rsidRPr="00B16A56" w:rsidSect="005958C0">
          <w:pgSz w:w="11906" w:h="16838"/>
          <w:pgMar w:top="1417" w:right="1417" w:bottom="1134" w:left="1417" w:header="709" w:footer="709" w:gutter="0"/>
          <w:cols w:space="708"/>
          <w:docGrid w:linePitch="360"/>
        </w:sectPr>
      </w:pPr>
    </w:p>
    <w:p w14:paraId="1AAB975A" w14:textId="77777777" w:rsidR="00A2470E" w:rsidRPr="00036F68" w:rsidRDefault="008F6425" w:rsidP="00A2470E">
      <w:pPr>
        <w:pStyle w:val="AZAPEbene2"/>
      </w:pPr>
      <w:bookmarkStart w:id="11" w:name="_Toc36628672"/>
      <w:r w:rsidRPr="00036F68">
        <w:lastRenderedPageBreak/>
        <w:t xml:space="preserve">F0822: </w:t>
      </w:r>
      <w:commentRangeStart w:id="12"/>
      <w:r w:rsidRPr="00036F68">
        <w:t>Beschäftigungsentgelte</w:t>
      </w:r>
      <w:bookmarkEnd w:id="5"/>
      <w:commentRangeEnd w:id="12"/>
      <w:r w:rsidR="00576EC8">
        <w:rPr>
          <w:rStyle w:val="Kommentarzeichen"/>
          <w:rFonts w:ascii="Calibri" w:eastAsia="Calibri" w:hAnsi="Calibri" w:cs="Times New Roman"/>
          <w:bCs w:val="0"/>
          <w:color w:val="auto"/>
        </w:rPr>
        <w:commentReference w:id="12"/>
      </w:r>
      <w:bookmarkEnd w:id="11"/>
    </w:p>
    <w:p w14:paraId="012143B6" w14:textId="77777777" w:rsidR="007A5CDF" w:rsidRPr="007A5CDF" w:rsidRDefault="007A5CDF" w:rsidP="007A5CDF">
      <w:pPr>
        <w:spacing w:after="0" w:line="360" w:lineRule="auto"/>
        <w:jc w:val="both"/>
        <w:rPr>
          <w:rFonts w:ascii="Arial" w:hAnsi="Arial" w:cs="Arial"/>
          <w:color w:val="7F7F7F" w:themeColor="text1" w:themeTint="80"/>
        </w:rPr>
      </w:pPr>
      <w:r w:rsidRPr="007A5CDF">
        <w:rPr>
          <w:rFonts w:ascii="Arial" w:hAnsi="Arial" w:cs="Arial"/>
          <w:color w:val="7F7F7F" w:themeColor="text1" w:themeTint="80"/>
        </w:rPr>
        <w:t>[</w:t>
      </w:r>
      <w:r w:rsidRPr="007A5CDF">
        <w:rPr>
          <w:rFonts w:ascii="Arial" w:hAnsi="Arial" w:cs="Arial"/>
          <w:color w:val="7F7F7F" w:themeColor="text1" w:themeTint="80"/>
          <w:u w:val="single"/>
        </w:rPr>
        <w:t>Vordruck-Nr. 0027a; S. 5</w:t>
      </w:r>
      <w:r w:rsidRPr="007A5CDF">
        <w:rPr>
          <w:rFonts w:ascii="Arial" w:hAnsi="Arial" w:cs="Arial"/>
          <w:color w:val="7F7F7F" w:themeColor="text1" w:themeTint="80"/>
        </w:rPr>
        <w:t xml:space="preserve">: Wissenschaftliche und studentische Hilfskräfte von Hochschulen können eine Vergütung erhalten, wie sie an der jeweiligen Hochschule gezahlt wird. Im Übrigen können diese Hilfskräfte entsprechend ihrer Tätigkeit nach den Merkmalen des für die Hochschule geltenden Tarifvertrages eingestuft und vergütet werden. Dazu ist anzugeben, nach welchen Grundsätzen die Beschäftigungsentgelte festgesetzt werden. </w:t>
      </w:r>
    </w:p>
    <w:p w14:paraId="17F558E0" w14:textId="4604ABAA" w:rsidR="007A5CDF" w:rsidRPr="007A5CDF" w:rsidRDefault="007A5CDF" w:rsidP="007A5CDF">
      <w:pPr>
        <w:spacing w:after="0" w:line="360" w:lineRule="auto"/>
        <w:jc w:val="both"/>
        <w:rPr>
          <w:rFonts w:ascii="Arial" w:hAnsi="Arial" w:cs="Arial"/>
          <w:color w:val="7F7F7F" w:themeColor="text1" w:themeTint="80"/>
        </w:rPr>
      </w:pPr>
      <w:r w:rsidRPr="007A5CDF">
        <w:rPr>
          <w:rFonts w:ascii="Arial" w:hAnsi="Arial" w:cs="Arial"/>
          <w:color w:val="7F7F7F" w:themeColor="text1" w:themeTint="80"/>
        </w:rPr>
        <w:t>Grundsätzlich sind keine Honorare für Projektleiter(innen) und sonstige ständige Bedienstete eines Antragstellers zuwendungsfähig. Zu Honorarvergütungen bei Aufträgen mit Dritten s. die Ausführungen unter F0835.</w:t>
      </w:r>
      <w:r>
        <w:rPr>
          <w:rFonts w:ascii="Arial" w:hAnsi="Arial" w:cs="Arial"/>
          <w:color w:val="7F7F7F" w:themeColor="text1" w:themeTint="80"/>
        </w:rPr>
        <w:t>]</w:t>
      </w:r>
    </w:p>
    <w:p w14:paraId="43DA0C12" w14:textId="3E2F8B84" w:rsidR="00604F92" w:rsidRDefault="008F6425" w:rsidP="005D3B00">
      <w:pPr>
        <w:spacing w:after="0" w:line="360" w:lineRule="auto"/>
        <w:jc w:val="both"/>
        <w:rPr>
          <w:rFonts w:ascii="Arial" w:hAnsi="Arial" w:cs="Arial"/>
        </w:rPr>
      </w:pPr>
      <w:r w:rsidRPr="008A51BA">
        <w:rPr>
          <w:rFonts w:ascii="Arial" w:hAnsi="Arial" w:cs="Arial"/>
        </w:rPr>
        <w:t xml:space="preserve">Die FH Münster stellt zur Unterstützung des wissenschaftlichen Personals studentische Hilfskräfte (SHK) und/oder wissenschaftliche Hilfskräfte (WHK) ein. Voraussetzung für die Einstellung als SHK ist die Immatrikulation. </w:t>
      </w:r>
      <w:r w:rsidR="00097AC6">
        <w:rPr>
          <w:rFonts w:ascii="Arial" w:hAnsi="Arial" w:cs="Arial"/>
        </w:rPr>
        <w:t xml:space="preserve">Das Tätigkeitsumfeld </w:t>
      </w:r>
      <w:r w:rsidR="00604F92">
        <w:rPr>
          <w:rFonts w:ascii="Arial" w:hAnsi="Arial" w:cs="Arial"/>
        </w:rPr>
        <w:t xml:space="preserve">einer SHK </w:t>
      </w:r>
      <w:r w:rsidR="00097AC6">
        <w:rPr>
          <w:rFonts w:ascii="Arial" w:hAnsi="Arial" w:cs="Arial"/>
        </w:rPr>
        <w:t xml:space="preserve">umfasst solche Arbeiten, für die kein Hochschulstudium erforderlich ist, d.h. unterstützende Zuarbeit für die </w:t>
      </w:r>
      <w:r w:rsidR="00604F92">
        <w:rPr>
          <w:rFonts w:ascii="Arial" w:hAnsi="Arial" w:cs="Arial"/>
        </w:rPr>
        <w:t xml:space="preserve">Forschung sowie Tätigkeiten aus dem Umfeld von Forschung und Lehre. </w:t>
      </w:r>
    </w:p>
    <w:p w14:paraId="1F0DF29C" w14:textId="77777777" w:rsidR="00604F92" w:rsidRDefault="008F6425" w:rsidP="005D3B00">
      <w:pPr>
        <w:spacing w:after="0" w:line="360" w:lineRule="auto"/>
        <w:jc w:val="both"/>
        <w:rPr>
          <w:rFonts w:ascii="Arial" w:hAnsi="Arial" w:cs="Arial"/>
        </w:rPr>
      </w:pPr>
      <w:r w:rsidRPr="008A51BA">
        <w:rPr>
          <w:rFonts w:ascii="Arial" w:hAnsi="Arial" w:cs="Arial"/>
        </w:rPr>
        <w:t xml:space="preserve">Voraussetzung für die Einstellung als WHK ist dagegen ein erster berufsqualifizierender Studienabschluss (Bachelor, Diplom); Masterabsolventen können dagegen nicht als WHK beschäftigt werden. </w:t>
      </w:r>
      <w:r w:rsidR="00604F92">
        <w:rPr>
          <w:rFonts w:ascii="Arial" w:hAnsi="Arial" w:cs="Arial"/>
        </w:rPr>
        <w:t xml:space="preserve">Die Tätigkeiten einer WHK umfassen wissenschaftliche Dienstleistungen in Forschung und Lehre sowie hiermit zusammenhängende Verwaltungstätigkeiten. </w:t>
      </w:r>
    </w:p>
    <w:p w14:paraId="75210137" w14:textId="61485276" w:rsidR="009D3FC8" w:rsidRDefault="008F6425" w:rsidP="005D3B00">
      <w:pPr>
        <w:spacing w:after="0" w:line="360" w:lineRule="auto"/>
        <w:jc w:val="both"/>
        <w:rPr>
          <w:rFonts w:ascii="Arial" w:hAnsi="Arial" w:cs="Arial"/>
        </w:rPr>
      </w:pPr>
      <w:r w:rsidRPr="008A51BA">
        <w:rPr>
          <w:rFonts w:ascii="Arial" w:hAnsi="Arial" w:cs="Arial"/>
        </w:rPr>
        <w:t xml:space="preserve">Die Zusammensetzung der Beschäftigungsentgelte der SHK und WHK </w:t>
      </w:r>
      <w:r w:rsidR="007A5CDF">
        <w:rPr>
          <w:rFonts w:ascii="Arial" w:hAnsi="Arial" w:cs="Arial"/>
        </w:rPr>
        <w:t xml:space="preserve">an der FH Münster </w:t>
      </w:r>
      <w:r w:rsidRPr="008A51BA">
        <w:rPr>
          <w:rFonts w:ascii="Arial" w:hAnsi="Arial" w:cs="Arial"/>
        </w:rPr>
        <w:t xml:space="preserve">sind </w:t>
      </w:r>
      <w:r w:rsidRPr="008A51BA">
        <w:rPr>
          <w:rFonts w:ascii="Arial" w:hAnsi="Arial" w:cs="Arial"/>
        </w:rPr>
        <w:fldChar w:fldCharType="begin"/>
      </w:r>
      <w:r w:rsidRPr="008A51BA">
        <w:rPr>
          <w:rFonts w:ascii="Arial" w:hAnsi="Arial" w:cs="Arial"/>
        </w:rPr>
        <w:instrText xml:space="preserve"> REF _Ref471974883 \h  \* MERGEFORMAT </w:instrText>
      </w:r>
      <w:r w:rsidRPr="008A51BA">
        <w:rPr>
          <w:rFonts w:ascii="Arial" w:hAnsi="Arial" w:cs="Arial"/>
        </w:rPr>
      </w:r>
      <w:r w:rsidRPr="008A51BA">
        <w:rPr>
          <w:rFonts w:ascii="Arial" w:hAnsi="Arial" w:cs="Arial"/>
        </w:rPr>
        <w:fldChar w:fldCharType="separate"/>
      </w:r>
      <w:r w:rsidR="00EB3372" w:rsidRPr="008A51BA">
        <w:rPr>
          <w:rFonts w:ascii="Arial" w:hAnsi="Arial" w:cs="Arial"/>
        </w:rPr>
        <w:t xml:space="preserve">Tabelle </w:t>
      </w:r>
      <w:r w:rsidR="00EB3372">
        <w:rPr>
          <w:rFonts w:ascii="Arial" w:hAnsi="Arial" w:cs="Arial"/>
        </w:rPr>
        <w:t>1</w:t>
      </w:r>
      <w:r w:rsidRPr="008A51BA">
        <w:rPr>
          <w:rFonts w:ascii="Arial" w:hAnsi="Arial" w:cs="Arial"/>
        </w:rPr>
        <w:fldChar w:fldCharType="end"/>
      </w:r>
      <w:r w:rsidRPr="008A51BA">
        <w:rPr>
          <w:rFonts w:ascii="Arial" w:hAnsi="Arial" w:cs="Arial"/>
        </w:rPr>
        <w:t xml:space="preserve"> zu entnehmen. </w:t>
      </w:r>
      <w:r w:rsidR="009D3FC8">
        <w:rPr>
          <w:rFonts w:ascii="Arial" w:hAnsi="Arial" w:cs="Arial"/>
        </w:rPr>
        <w:t>Daran anschließend</w:t>
      </w:r>
      <w:r w:rsidR="009D3FC8" w:rsidRPr="008A51BA">
        <w:rPr>
          <w:rFonts w:ascii="Arial" w:hAnsi="Arial" w:cs="Arial"/>
        </w:rPr>
        <w:t xml:space="preserve"> werden die Tätigkeitsbeschreibungen der SHK und/oder WHK je Teilvorhaben dargestellt.</w:t>
      </w:r>
    </w:p>
    <w:p w14:paraId="0E38A42D" w14:textId="77777777" w:rsidR="008F6425" w:rsidRPr="008A51BA" w:rsidRDefault="008F6425" w:rsidP="008F6425">
      <w:pPr>
        <w:spacing w:after="0" w:line="360" w:lineRule="auto"/>
        <w:jc w:val="both"/>
        <w:rPr>
          <w:rFonts w:ascii="Arial" w:hAnsi="Arial" w:cs="Arial"/>
        </w:rPr>
      </w:pPr>
    </w:p>
    <w:p w14:paraId="2DFF1C4E" w14:textId="6BC95D2E" w:rsidR="008F6425" w:rsidRPr="008A51BA" w:rsidRDefault="008F6425" w:rsidP="008F6425">
      <w:pPr>
        <w:pStyle w:val="Beschriftung"/>
        <w:spacing w:after="0" w:line="360" w:lineRule="auto"/>
        <w:rPr>
          <w:rFonts w:ascii="Arial" w:hAnsi="Arial" w:cs="Arial"/>
          <w:sz w:val="22"/>
          <w:szCs w:val="22"/>
        </w:rPr>
      </w:pPr>
      <w:bookmarkStart w:id="14" w:name="_Ref471974883"/>
      <w:r w:rsidRPr="008A51BA">
        <w:rPr>
          <w:rFonts w:ascii="Arial" w:hAnsi="Arial" w:cs="Arial"/>
          <w:sz w:val="22"/>
          <w:szCs w:val="22"/>
        </w:rPr>
        <w:t xml:space="preserve">Tabelle </w:t>
      </w:r>
      <w:r w:rsidRPr="008A51BA">
        <w:rPr>
          <w:rFonts w:ascii="Arial" w:hAnsi="Arial" w:cs="Arial"/>
          <w:sz w:val="22"/>
          <w:szCs w:val="22"/>
        </w:rPr>
        <w:fldChar w:fldCharType="begin"/>
      </w:r>
      <w:r w:rsidRPr="008A51BA">
        <w:rPr>
          <w:rFonts w:ascii="Arial" w:hAnsi="Arial" w:cs="Arial"/>
          <w:sz w:val="22"/>
          <w:szCs w:val="22"/>
        </w:rPr>
        <w:instrText xml:space="preserve"> SEQ Tabelle \* ARABIC </w:instrText>
      </w:r>
      <w:r w:rsidRPr="008A51BA">
        <w:rPr>
          <w:rFonts w:ascii="Arial" w:hAnsi="Arial" w:cs="Arial"/>
          <w:sz w:val="22"/>
          <w:szCs w:val="22"/>
        </w:rPr>
        <w:fldChar w:fldCharType="separate"/>
      </w:r>
      <w:r w:rsidR="00EB3372">
        <w:rPr>
          <w:rFonts w:ascii="Arial" w:hAnsi="Arial" w:cs="Arial"/>
          <w:noProof/>
          <w:sz w:val="22"/>
          <w:szCs w:val="22"/>
        </w:rPr>
        <w:t>1</w:t>
      </w:r>
      <w:r w:rsidRPr="008A51BA">
        <w:rPr>
          <w:rFonts w:ascii="Arial" w:hAnsi="Arial" w:cs="Arial"/>
          <w:sz w:val="22"/>
          <w:szCs w:val="22"/>
        </w:rPr>
        <w:fldChar w:fldCharType="end"/>
      </w:r>
      <w:bookmarkEnd w:id="14"/>
      <w:r w:rsidRPr="008A51BA">
        <w:rPr>
          <w:rFonts w:ascii="Arial" w:hAnsi="Arial" w:cs="Arial"/>
          <w:sz w:val="22"/>
          <w:szCs w:val="22"/>
        </w:rPr>
        <w:t xml:space="preserve">: </w:t>
      </w:r>
      <w:r w:rsidRPr="008A51BA">
        <w:rPr>
          <w:rFonts w:ascii="Arial" w:hAnsi="Arial" w:cs="Arial"/>
          <w:b w:val="0"/>
          <w:sz w:val="22"/>
          <w:szCs w:val="22"/>
        </w:rPr>
        <w:t>Beschäftigungsentgelte der SHK und WHK an der FH Münster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4"/>
        <w:gridCol w:w="1735"/>
        <w:gridCol w:w="1735"/>
        <w:gridCol w:w="1437"/>
        <w:gridCol w:w="1438"/>
      </w:tblGrid>
      <w:tr w:rsidR="008F6425" w:rsidRPr="008A51BA" w14:paraId="3496B3CF" w14:textId="77777777" w:rsidTr="00C92597">
        <w:trPr>
          <w:trHeight w:val="322"/>
        </w:trPr>
        <w:tc>
          <w:tcPr>
            <w:tcW w:w="993" w:type="dxa"/>
            <w:vMerge w:val="restart"/>
            <w:shd w:val="clear" w:color="auto" w:fill="auto"/>
          </w:tcPr>
          <w:p w14:paraId="2EED9A87" w14:textId="77777777" w:rsidR="008F6425" w:rsidRPr="008A51BA" w:rsidRDefault="008F6425" w:rsidP="00036F68">
            <w:pPr>
              <w:spacing w:after="0" w:line="240" w:lineRule="auto"/>
              <w:jc w:val="both"/>
              <w:rPr>
                <w:rFonts w:ascii="Arial" w:hAnsi="Arial" w:cs="Arial"/>
                <w:sz w:val="19"/>
                <w:szCs w:val="19"/>
              </w:rPr>
            </w:pPr>
          </w:p>
        </w:tc>
        <w:tc>
          <w:tcPr>
            <w:tcW w:w="1734" w:type="dxa"/>
            <w:vMerge w:val="restart"/>
            <w:shd w:val="clear" w:color="auto" w:fill="auto"/>
          </w:tcPr>
          <w:p w14:paraId="6C4DFDBD" w14:textId="77777777" w:rsidR="008F6425" w:rsidRPr="008A51BA" w:rsidRDefault="008F6425" w:rsidP="00036F68">
            <w:pPr>
              <w:spacing w:after="0" w:line="240" w:lineRule="auto"/>
              <w:jc w:val="center"/>
              <w:rPr>
                <w:rFonts w:ascii="Arial" w:hAnsi="Arial" w:cs="Arial"/>
                <w:b/>
                <w:sz w:val="19"/>
                <w:szCs w:val="19"/>
              </w:rPr>
            </w:pPr>
            <w:r w:rsidRPr="008A51BA">
              <w:rPr>
                <w:rFonts w:ascii="Arial" w:hAnsi="Arial" w:cs="Arial"/>
                <w:b/>
                <w:sz w:val="19"/>
                <w:szCs w:val="19"/>
              </w:rPr>
              <w:t>Umfang</w:t>
            </w:r>
          </w:p>
        </w:tc>
        <w:tc>
          <w:tcPr>
            <w:tcW w:w="1735" w:type="dxa"/>
            <w:vMerge w:val="restart"/>
            <w:shd w:val="clear" w:color="auto" w:fill="auto"/>
          </w:tcPr>
          <w:p w14:paraId="070C2D8E" w14:textId="77777777" w:rsidR="008F6425" w:rsidRPr="008A51BA" w:rsidRDefault="008F6425" w:rsidP="00036F68">
            <w:pPr>
              <w:spacing w:after="0" w:line="240" w:lineRule="auto"/>
              <w:jc w:val="center"/>
              <w:rPr>
                <w:rFonts w:ascii="Arial" w:hAnsi="Arial" w:cs="Arial"/>
                <w:b/>
                <w:sz w:val="19"/>
                <w:szCs w:val="19"/>
              </w:rPr>
            </w:pPr>
            <w:r w:rsidRPr="008A51BA">
              <w:rPr>
                <w:rFonts w:ascii="Arial" w:hAnsi="Arial" w:cs="Arial"/>
                <w:b/>
                <w:sz w:val="19"/>
                <w:szCs w:val="19"/>
              </w:rPr>
              <w:t>Vergütung</w:t>
            </w:r>
          </w:p>
          <w:p w14:paraId="793C57A8" w14:textId="77777777" w:rsidR="008F6425" w:rsidRPr="00C969FB" w:rsidRDefault="00C969FB" w:rsidP="00036F68">
            <w:pPr>
              <w:spacing w:after="0" w:line="240" w:lineRule="auto"/>
              <w:jc w:val="center"/>
              <w:rPr>
                <w:rFonts w:ascii="Arial" w:hAnsi="Arial" w:cs="Arial"/>
                <w:sz w:val="19"/>
                <w:szCs w:val="19"/>
              </w:rPr>
            </w:pPr>
            <w:r>
              <w:rPr>
                <w:rFonts w:ascii="Arial" w:hAnsi="Arial" w:cs="Arial"/>
                <w:sz w:val="19"/>
                <w:szCs w:val="19"/>
              </w:rPr>
              <w:t>(</w:t>
            </w:r>
            <w:r w:rsidR="008F6425" w:rsidRPr="00C969FB">
              <w:rPr>
                <w:rFonts w:ascii="Arial" w:hAnsi="Arial" w:cs="Arial"/>
                <w:sz w:val="19"/>
                <w:szCs w:val="19"/>
              </w:rPr>
              <w:t>Monat</w:t>
            </w:r>
            <w:r>
              <w:rPr>
                <w:rFonts w:ascii="Arial" w:hAnsi="Arial" w:cs="Arial"/>
                <w:sz w:val="19"/>
                <w:szCs w:val="19"/>
              </w:rPr>
              <w:t>)</w:t>
            </w:r>
          </w:p>
          <w:p w14:paraId="1AFBB548" w14:textId="77777777" w:rsidR="008F6425" w:rsidRPr="008A51BA" w:rsidRDefault="008F6425" w:rsidP="00036F68">
            <w:pPr>
              <w:spacing w:after="0" w:line="240" w:lineRule="auto"/>
              <w:jc w:val="center"/>
              <w:rPr>
                <w:rFonts w:ascii="Arial" w:hAnsi="Arial" w:cs="Arial"/>
                <w:b/>
                <w:sz w:val="19"/>
                <w:szCs w:val="19"/>
              </w:rPr>
            </w:pPr>
            <w:r w:rsidRPr="00C969FB">
              <w:rPr>
                <w:rFonts w:ascii="Arial" w:hAnsi="Arial" w:cs="Arial"/>
                <w:sz w:val="19"/>
                <w:szCs w:val="19"/>
              </w:rPr>
              <w:t>exkl. AG-Anteil</w:t>
            </w:r>
          </w:p>
        </w:tc>
        <w:tc>
          <w:tcPr>
            <w:tcW w:w="1735" w:type="dxa"/>
            <w:vMerge w:val="restart"/>
            <w:shd w:val="clear" w:color="auto" w:fill="auto"/>
          </w:tcPr>
          <w:p w14:paraId="45663857" w14:textId="77777777" w:rsidR="008F6425" w:rsidRPr="008A51BA" w:rsidRDefault="008F6425" w:rsidP="00036F68">
            <w:pPr>
              <w:spacing w:after="0" w:line="240" w:lineRule="auto"/>
              <w:jc w:val="center"/>
              <w:rPr>
                <w:rFonts w:ascii="Arial" w:hAnsi="Arial" w:cs="Arial"/>
                <w:b/>
                <w:sz w:val="19"/>
                <w:szCs w:val="19"/>
              </w:rPr>
            </w:pPr>
            <w:r w:rsidRPr="008A51BA">
              <w:rPr>
                <w:rFonts w:ascii="Arial" w:hAnsi="Arial" w:cs="Arial"/>
                <w:b/>
                <w:sz w:val="19"/>
                <w:szCs w:val="19"/>
              </w:rPr>
              <w:t>AG-Anteil</w:t>
            </w:r>
          </w:p>
          <w:p w14:paraId="7D8C2962" w14:textId="77777777" w:rsidR="008F6425" w:rsidRPr="00C969FB" w:rsidRDefault="008F6425" w:rsidP="00036F68">
            <w:pPr>
              <w:spacing w:after="0" w:line="240" w:lineRule="auto"/>
              <w:jc w:val="center"/>
              <w:rPr>
                <w:rFonts w:ascii="Arial" w:hAnsi="Arial" w:cs="Arial"/>
                <w:sz w:val="19"/>
                <w:szCs w:val="19"/>
              </w:rPr>
            </w:pPr>
            <w:r w:rsidRPr="00C969FB">
              <w:rPr>
                <w:rFonts w:ascii="Arial" w:hAnsi="Arial" w:cs="Arial"/>
                <w:sz w:val="19"/>
                <w:szCs w:val="19"/>
              </w:rPr>
              <w:t>(31,40 %)</w:t>
            </w:r>
          </w:p>
        </w:tc>
        <w:tc>
          <w:tcPr>
            <w:tcW w:w="2875" w:type="dxa"/>
            <w:gridSpan w:val="2"/>
            <w:shd w:val="clear" w:color="auto" w:fill="auto"/>
          </w:tcPr>
          <w:p w14:paraId="051C9542" w14:textId="77777777" w:rsidR="008F6425" w:rsidRPr="008A51BA" w:rsidRDefault="008F6425" w:rsidP="00036F68">
            <w:pPr>
              <w:spacing w:after="0" w:line="240" w:lineRule="auto"/>
              <w:jc w:val="center"/>
              <w:rPr>
                <w:rFonts w:ascii="Arial" w:hAnsi="Arial" w:cs="Arial"/>
                <w:b/>
                <w:sz w:val="19"/>
                <w:szCs w:val="19"/>
              </w:rPr>
            </w:pPr>
            <w:r w:rsidRPr="008A51BA">
              <w:rPr>
                <w:rFonts w:ascii="Arial" w:hAnsi="Arial" w:cs="Arial"/>
                <w:b/>
                <w:sz w:val="19"/>
                <w:szCs w:val="19"/>
              </w:rPr>
              <w:t>Gesamtvergütung</w:t>
            </w:r>
          </w:p>
        </w:tc>
      </w:tr>
      <w:tr w:rsidR="008F6425" w:rsidRPr="008A51BA" w14:paraId="4D6D39B0" w14:textId="77777777" w:rsidTr="00C92597">
        <w:trPr>
          <w:trHeight w:val="323"/>
        </w:trPr>
        <w:tc>
          <w:tcPr>
            <w:tcW w:w="993" w:type="dxa"/>
            <w:vMerge/>
            <w:shd w:val="clear" w:color="auto" w:fill="auto"/>
          </w:tcPr>
          <w:p w14:paraId="147CD3D5" w14:textId="77777777" w:rsidR="008F6425" w:rsidRPr="008A51BA" w:rsidRDefault="008F6425" w:rsidP="00036F68">
            <w:pPr>
              <w:spacing w:after="0" w:line="240" w:lineRule="auto"/>
              <w:jc w:val="both"/>
              <w:rPr>
                <w:rFonts w:ascii="Arial" w:hAnsi="Arial" w:cs="Arial"/>
                <w:sz w:val="19"/>
                <w:szCs w:val="19"/>
              </w:rPr>
            </w:pPr>
          </w:p>
        </w:tc>
        <w:tc>
          <w:tcPr>
            <w:tcW w:w="1734" w:type="dxa"/>
            <w:vMerge/>
            <w:shd w:val="clear" w:color="auto" w:fill="auto"/>
          </w:tcPr>
          <w:p w14:paraId="13D75EBC" w14:textId="77777777" w:rsidR="008F6425" w:rsidRPr="008A51BA" w:rsidRDefault="008F6425" w:rsidP="00036F68">
            <w:pPr>
              <w:spacing w:after="0" w:line="240" w:lineRule="auto"/>
              <w:jc w:val="both"/>
              <w:rPr>
                <w:rFonts w:ascii="Arial" w:hAnsi="Arial" w:cs="Arial"/>
                <w:b/>
                <w:sz w:val="19"/>
                <w:szCs w:val="19"/>
              </w:rPr>
            </w:pPr>
          </w:p>
        </w:tc>
        <w:tc>
          <w:tcPr>
            <w:tcW w:w="1735" w:type="dxa"/>
            <w:vMerge/>
            <w:shd w:val="clear" w:color="auto" w:fill="auto"/>
          </w:tcPr>
          <w:p w14:paraId="485A094B" w14:textId="77777777" w:rsidR="008F6425" w:rsidRPr="008A51BA" w:rsidRDefault="008F6425" w:rsidP="00036F68">
            <w:pPr>
              <w:spacing w:after="0" w:line="240" w:lineRule="auto"/>
              <w:jc w:val="both"/>
              <w:rPr>
                <w:rFonts w:ascii="Arial" w:hAnsi="Arial" w:cs="Arial"/>
                <w:b/>
                <w:sz w:val="19"/>
                <w:szCs w:val="19"/>
              </w:rPr>
            </w:pPr>
          </w:p>
        </w:tc>
        <w:tc>
          <w:tcPr>
            <w:tcW w:w="1735" w:type="dxa"/>
            <w:vMerge/>
            <w:shd w:val="clear" w:color="auto" w:fill="auto"/>
          </w:tcPr>
          <w:p w14:paraId="41236886" w14:textId="77777777" w:rsidR="008F6425" w:rsidRPr="008A51BA" w:rsidRDefault="008F6425" w:rsidP="00036F68">
            <w:pPr>
              <w:spacing w:after="0" w:line="240" w:lineRule="auto"/>
              <w:jc w:val="both"/>
              <w:rPr>
                <w:rFonts w:ascii="Arial" w:hAnsi="Arial" w:cs="Arial"/>
                <w:b/>
                <w:sz w:val="19"/>
                <w:szCs w:val="19"/>
              </w:rPr>
            </w:pPr>
          </w:p>
        </w:tc>
        <w:tc>
          <w:tcPr>
            <w:tcW w:w="1437" w:type="dxa"/>
            <w:shd w:val="clear" w:color="auto" w:fill="auto"/>
            <w:vAlign w:val="center"/>
          </w:tcPr>
          <w:p w14:paraId="066DB433" w14:textId="77777777" w:rsidR="008F6425" w:rsidRPr="008A51BA" w:rsidRDefault="008F6425" w:rsidP="00036F68">
            <w:pPr>
              <w:spacing w:after="0" w:line="240" w:lineRule="auto"/>
              <w:jc w:val="center"/>
              <w:rPr>
                <w:rFonts w:ascii="Arial" w:hAnsi="Arial" w:cs="Arial"/>
                <w:b/>
                <w:sz w:val="19"/>
                <w:szCs w:val="19"/>
              </w:rPr>
            </w:pPr>
            <w:r w:rsidRPr="008A51BA">
              <w:rPr>
                <w:rFonts w:ascii="Arial" w:hAnsi="Arial" w:cs="Arial"/>
                <w:b/>
                <w:sz w:val="19"/>
                <w:szCs w:val="19"/>
              </w:rPr>
              <w:t>Monat</w:t>
            </w:r>
          </w:p>
        </w:tc>
        <w:tc>
          <w:tcPr>
            <w:tcW w:w="1438" w:type="dxa"/>
            <w:shd w:val="clear" w:color="auto" w:fill="auto"/>
            <w:vAlign w:val="center"/>
          </w:tcPr>
          <w:p w14:paraId="39A6C200" w14:textId="77777777" w:rsidR="008F6425" w:rsidRPr="008A51BA" w:rsidRDefault="008F6425" w:rsidP="00036F68">
            <w:pPr>
              <w:spacing w:after="0" w:line="240" w:lineRule="auto"/>
              <w:jc w:val="center"/>
              <w:rPr>
                <w:rFonts w:ascii="Arial" w:hAnsi="Arial" w:cs="Arial"/>
                <w:b/>
                <w:sz w:val="19"/>
                <w:szCs w:val="19"/>
              </w:rPr>
            </w:pPr>
            <w:r w:rsidRPr="008A51BA">
              <w:rPr>
                <w:rFonts w:ascii="Arial" w:hAnsi="Arial" w:cs="Arial"/>
                <w:b/>
                <w:sz w:val="19"/>
                <w:szCs w:val="19"/>
              </w:rPr>
              <w:t>Jahr</w:t>
            </w:r>
          </w:p>
        </w:tc>
      </w:tr>
      <w:tr w:rsidR="008F6425" w:rsidRPr="008A51BA" w14:paraId="53757CA9" w14:textId="77777777" w:rsidTr="00C92597">
        <w:tc>
          <w:tcPr>
            <w:tcW w:w="993" w:type="dxa"/>
            <w:shd w:val="clear" w:color="auto" w:fill="auto"/>
          </w:tcPr>
          <w:p w14:paraId="724AFDE9" w14:textId="77777777" w:rsidR="008F6425" w:rsidRPr="008A51BA" w:rsidRDefault="008F6425" w:rsidP="00036F68">
            <w:pPr>
              <w:spacing w:after="0" w:line="240" w:lineRule="auto"/>
              <w:jc w:val="both"/>
              <w:rPr>
                <w:rFonts w:ascii="Arial" w:hAnsi="Arial" w:cs="Arial"/>
                <w:sz w:val="19"/>
                <w:szCs w:val="19"/>
              </w:rPr>
            </w:pPr>
            <w:r w:rsidRPr="008A51BA">
              <w:rPr>
                <w:rFonts w:ascii="Arial" w:hAnsi="Arial" w:cs="Arial"/>
                <w:sz w:val="19"/>
                <w:szCs w:val="19"/>
              </w:rPr>
              <w:t>SHK</w:t>
            </w:r>
          </w:p>
        </w:tc>
        <w:tc>
          <w:tcPr>
            <w:tcW w:w="1734" w:type="dxa"/>
            <w:shd w:val="clear" w:color="auto" w:fill="auto"/>
          </w:tcPr>
          <w:p w14:paraId="41FBBFD7" w14:textId="77777777" w:rsidR="008F6425" w:rsidRPr="008A51BA" w:rsidRDefault="008F6425" w:rsidP="00036F68">
            <w:pPr>
              <w:spacing w:after="0" w:line="240" w:lineRule="auto"/>
              <w:jc w:val="right"/>
              <w:rPr>
                <w:rFonts w:ascii="Arial" w:hAnsi="Arial" w:cs="Arial"/>
                <w:sz w:val="19"/>
                <w:szCs w:val="19"/>
              </w:rPr>
            </w:pPr>
            <w:r w:rsidRPr="008A51BA">
              <w:rPr>
                <w:rFonts w:ascii="Arial" w:hAnsi="Arial" w:cs="Arial"/>
                <w:sz w:val="19"/>
                <w:szCs w:val="19"/>
              </w:rPr>
              <w:t>7h/Woche</w:t>
            </w:r>
          </w:p>
        </w:tc>
        <w:tc>
          <w:tcPr>
            <w:tcW w:w="1735" w:type="dxa"/>
            <w:shd w:val="clear" w:color="auto" w:fill="auto"/>
          </w:tcPr>
          <w:p w14:paraId="71FB8008" w14:textId="77777777" w:rsidR="008F6425" w:rsidRPr="008A51BA" w:rsidRDefault="00015734" w:rsidP="00036F68">
            <w:pPr>
              <w:spacing w:after="0" w:line="240" w:lineRule="auto"/>
              <w:jc w:val="right"/>
              <w:rPr>
                <w:rFonts w:ascii="Arial" w:hAnsi="Arial" w:cs="Arial"/>
                <w:sz w:val="19"/>
                <w:szCs w:val="19"/>
              </w:rPr>
            </w:pPr>
            <w:r>
              <w:rPr>
                <w:rFonts w:ascii="Arial" w:hAnsi="Arial" w:cs="Arial"/>
                <w:sz w:val="19"/>
                <w:szCs w:val="19"/>
              </w:rPr>
              <w:t>289</w:t>
            </w:r>
            <w:r w:rsidR="008F6425" w:rsidRPr="008A51BA">
              <w:rPr>
                <w:rFonts w:ascii="Arial" w:hAnsi="Arial" w:cs="Arial"/>
                <w:sz w:val="19"/>
                <w:szCs w:val="19"/>
              </w:rPr>
              <w:t xml:space="preserve"> €</w:t>
            </w:r>
          </w:p>
        </w:tc>
        <w:tc>
          <w:tcPr>
            <w:tcW w:w="1735" w:type="dxa"/>
            <w:shd w:val="clear" w:color="auto" w:fill="auto"/>
          </w:tcPr>
          <w:p w14:paraId="586BA672" w14:textId="77777777" w:rsidR="008F6425" w:rsidRPr="008A51BA" w:rsidRDefault="00015734" w:rsidP="00036F68">
            <w:pPr>
              <w:spacing w:after="0" w:line="240" w:lineRule="auto"/>
              <w:jc w:val="right"/>
              <w:rPr>
                <w:rFonts w:ascii="Arial" w:hAnsi="Arial" w:cs="Arial"/>
                <w:sz w:val="19"/>
                <w:szCs w:val="19"/>
              </w:rPr>
            </w:pPr>
            <w:r>
              <w:rPr>
                <w:rFonts w:ascii="Arial" w:hAnsi="Arial" w:cs="Arial"/>
                <w:sz w:val="19"/>
                <w:szCs w:val="19"/>
              </w:rPr>
              <w:t>91</w:t>
            </w:r>
            <w:r w:rsidR="008F6425" w:rsidRPr="008A51BA">
              <w:rPr>
                <w:rFonts w:ascii="Arial" w:hAnsi="Arial" w:cs="Arial"/>
                <w:sz w:val="19"/>
                <w:szCs w:val="19"/>
              </w:rPr>
              <w:t xml:space="preserve"> €</w:t>
            </w:r>
          </w:p>
        </w:tc>
        <w:tc>
          <w:tcPr>
            <w:tcW w:w="1437" w:type="dxa"/>
            <w:shd w:val="clear" w:color="auto" w:fill="auto"/>
          </w:tcPr>
          <w:p w14:paraId="34DD40DA" w14:textId="77777777" w:rsidR="008F6425" w:rsidRPr="008A51BA" w:rsidRDefault="00015734" w:rsidP="00036F68">
            <w:pPr>
              <w:spacing w:after="0" w:line="240" w:lineRule="auto"/>
              <w:jc w:val="right"/>
              <w:rPr>
                <w:rFonts w:ascii="Arial" w:hAnsi="Arial" w:cs="Arial"/>
                <w:sz w:val="19"/>
                <w:szCs w:val="19"/>
              </w:rPr>
            </w:pPr>
            <w:r>
              <w:rPr>
                <w:rFonts w:ascii="Arial" w:hAnsi="Arial" w:cs="Arial"/>
                <w:sz w:val="19"/>
                <w:szCs w:val="19"/>
              </w:rPr>
              <w:t>380</w:t>
            </w:r>
            <w:r w:rsidR="008F6425" w:rsidRPr="008A51BA">
              <w:rPr>
                <w:rFonts w:ascii="Arial" w:hAnsi="Arial" w:cs="Arial"/>
                <w:sz w:val="19"/>
                <w:szCs w:val="19"/>
              </w:rPr>
              <w:t xml:space="preserve"> €</w:t>
            </w:r>
          </w:p>
        </w:tc>
        <w:tc>
          <w:tcPr>
            <w:tcW w:w="1438" w:type="dxa"/>
            <w:shd w:val="clear" w:color="auto" w:fill="auto"/>
          </w:tcPr>
          <w:p w14:paraId="270DB214" w14:textId="77777777" w:rsidR="008F6425" w:rsidRPr="008A51BA" w:rsidRDefault="00015734" w:rsidP="00036F68">
            <w:pPr>
              <w:spacing w:after="0" w:line="240" w:lineRule="auto"/>
              <w:jc w:val="right"/>
              <w:rPr>
                <w:rFonts w:ascii="Arial" w:hAnsi="Arial" w:cs="Arial"/>
                <w:sz w:val="19"/>
                <w:szCs w:val="19"/>
              </w:rPr>
            </w:pPr>
            <w:r>
              <w:rPr>
                <w:rFonts w:ascii="Arial" w:hAnsi="Arial" w:cs="Arial"/>
                <w:sz w:val="19"/>
                <w:szCs w:val="19"/>
              </w:rPr>
              <w:t xml:space="preserve">4.560 </w:t>
            </w:r>
            <w:r w:rsidR="008F6425" w:rsidRPr="008A51BA">
              <w:rPr>
                <w:rFonts w:ascii="Arial" w:hAnsi="Arial" w:cs="Arial"/>
                <w:sz w:val="19"/>
                <w:szCs w:val="19"/>
              </w:rPr>
              <w:t>€</w:t>
            </w:r>
          </w:p>
        </w:tc>
      </w:tr>
      <w:tr w:rsidR="008F6425" w:rsidRPr="008A51BA" w14:paraId="14243688" w14:textId="77777777" w:rsidTr="00C92597">
        <w:tc>
          <w:tcPr>
            <w:tcW w:w="993" w:type="dxa"/>
            <w:shd w:val="clear" w:color="auto" w:fill="auto"/>
          </w:tcPr>
          <w:p w14:paraId="5D3C3F9A" w14:textId="77777777" w:rsidR="008F6425" w:rsidRPr="008A51BA" w:rsidRDefault="008F6425" w:rsidP="00036F68">
            <w:pPr>
              <w:spacing w:after="0" w:line="240" w:lineRule="auto"/>
              <w:jc w:val="both"/>
              <w:rPr>
                <w:rFonts w:ascii="Arial" w:hAnsi="Arial" w:cs="Arial"/>
                <w:sz w:val="19"/>
                <w:szCs w:val="19"/>
              </w:rPr>
            </w:pPr>
            <w:r w:rsidRPr="008A51BA">
              <w:rPr>
                <w:rFonts w:ascii="Arial" w:hAnsi="Arial" w:cs="Arial"/>
                <w:sz w:val="19"/>
                <w:szCs w:val="19"/>
              </w:rPr>
              <w:t>WHK</w:t>
            </w:r>
          </w:p>
        </w:tc>
        <w:tc>
          <w:tcPr>
            <w:tcW w:w="1734" w:type="dxa"/>
            <w:shd w:val="clear" w:color="auto" w:fill="auto"/>
          </w:tcPr>
          <w:p w14:paraId="6B60D979" w14:textId="77777777" w:rsidR="008F6425" w:rsidRPr="008A51BA" w:rsidRDefault="008F6425" w:rsidP="00036F68">
            <w:pPr>
              <w:spacing w:after="0" w:line="240" w:lineRule="auto"/>
              <w:jc w:val="right"/>
              <w:rPr>
                <w:rFonts w:ascii="Arial" w:hAnsi="Arial" w:cs="Arial"/>
                <w:sz w:val="19"/>
                <w:szCs w:val="19"/>
              </w:rPr>
            </w:pPr>
            <w:r w:rsidRPr="008A51BA">
              <w:rPr>
                <w:rFonts w:ascii="Arial" w:hAnsi="Arial" w:cs="Arial"/>
                <w:sz w:val="19"/>
                <w:szCs w:val="19"/>
              </w:rPr>
              <w:t>10h/Woche</w:t>
            </w:r>
          </w:p>
        </w:tc>
        <w:tc>
          <w:tcPr>
            <w:tcW w:w="1735" w:type="dxa"/>
            <w:shd w:val="clear" w:color="auto" w:fill="auto"/>
          </w:tcPr>
          <w:p w14:paraId="7D83F1B0" w14:textId="77777777" w:rsidR="008F6425" w:rsidRPr="008A51BA" w:rsidRDefault="00015734" w:rsidP="00036F68">
            <w:pPr>
              <w:spacing w:after="0" w:line="240" w:lineRule="auto"/>
              <w:jc w:val="right"/>
              <w:rPr>
                <w:rFonts w:ascii="Arial" w:hAnsi="Arial" w:cs="Arial"/>
                <w:sz w:val="19"/>
                <w:szCs w:val="19"/>
              </w:rPr>
            </w:pPr>
            <w:r>
              <w:rPr>
                <w:rFonts w:ascii="Arial" w:hAnsi="Arial" w:cs="Arial"/>
                <w:sz w:val="19"/>
                <w:szCs w:val="19"/>
              </w:rPr>
              <w:t>630</w:t>
            </w:r>
            <w:r w:rsidR="008F6425" w:rsidRPr="008A51BA">
              <w:rPr>
                <w:rFonts w:ascii="Arial" w:hAnsi="Arial" w:cs="Arial"/>
                <w:sz w:val="19"/>
                <w:szCs w:val="19"/>
              </w:rPr>
              <w:t xml:space="preserve"> €</w:t>
            </w:r>
          </w:p>
        </w:tc>
        <w:tc>
          <w:tcPr>
            <w:tcW w:w="1735" w:type="dxa"/>
            <w:shd w:val="clear" w:color="auto" w:fill="auto"/>
          </w:tcPr>
          <w:p w14:paraId="49DBDB28" w14:textId="77777777" w:rsidR="008F6425" w:rsidRPr="008A51BA" w:rsidRDefault="00015734" w:rsidP="00036F68">
            <w:pPr>
              <w:spacing w:after="0" w:line="240" w:lineRule="auto"/>
              <w:jc w:val="right"/>
              <w:rPr>
                <w:rFonts w:ascii="Arial" w:hAnsi="Arial" w:cs="Arial"/>
                <w:sz w:val="19"/>
                <w:szCs w:val="19"/>
              </w:rPr>
            </w:pPr>
            <w:r>
              <w:rPr>
                <w:rFonts w:ascii="Arial" w:hAnsi="Arial" w:cs="Arial"/>
                <w:sz w:val="19"/>
                <w:szCs w:val="19"/>
              </w:rPr>
              <w:t>198</w:t>
            </w:r>
            <w:r w:rsidR="008F6425" w:rsidRPr="008A51BA">
              <w:rPr>
                <w:rFonts w:ascii="Arial" w:hAnsi="Arial" w:cs="Arial"/>
                <w:sz w:val="19"/>
                <w:szCs w:val="19"/>
              </w:rPr>
              <w:t xml:space="preserve"> €</w:t>
            </w:r>
          </w:p>
        </w:tc>
        <w:tc>
          <w:tcPr>
            <w:tcW w:w="1437" w:type="dxa"/>
            <w:shd w:val="clear" w:color="auto" w:fill="auto"/>
          </w:tcPr>
          <w:p w14:paraId="12736EDE" w14:textId="77777777" w:rsidR="008F6425" w:rsidRPr="008A51BA" w:rsidRDefault="00015734" w:rsidP="00036F68">
            <w:pPr>
              <w:spacing w:after="0" w:line="240" w:lineRule="auto"/>
              <w:jc w:val="right"/>
              <w:rPr>
                <w:rFonts w:ascii="Arial" w:hAnsi="Arial" w:cs="Arial"/>
                <w:sz w:val="19"/>
                <w:szCs w:val="19"/>
              </w:rPr>
            </w:pPr>
            <w:r>
              <w:rPr>
                <w:rFonts w:ascii="Arial" w:hAnsi="Arial" w:cs="Arial"/>
                <w:sz w:val="19"/>
                <w:szCs w:val="19"/>
              </w:rPr>
              <w:t>828</w:t>
            </w:r>
            <w:r w:rsidR="008F6425" w:rsidRPr="008A51BA">
              <w:rPr>
                <w:rFonts w:ascii="Arial" w:hAnsi="Arial" w:cs="Arial"/>
                <w:sz w:val="19"/>
                <w:szCs w:val="19"/>
              </w:rPr>
              <w:t xml:space="preserve"> €</w:t>
            </w:r>
          </w:p>
        </w:tc>
        <w:tc>
          <w:tcPr>
            <w:tcW w:w="1438" w:type="dxa"/>
            <w:shd w:val="clear" w:color="auto" w:fill="auto"/>
          </w:tcPr>
          <w:p w14:paraId="7170EC40" w14:textId="77777777" w:rsidR="008F6425" w:rsidRPr="008A51BA" w:rsidRDefault="00015734" w:rsidP="00036F68">
            <w:pPr>
              <w:spacing w:after="0" w:line="240" w:lineRule="auto"/>
              <w:jc w:val="right"/>
              <w:rPr>
                <w:rFonts w:ascii="Arial" w:hAnsi="Arial" w:cs="Arial"/>
                <w:sz w:val="19"/>
                <w:szCs w:val="19"/>
              </w:rPr>
            </w:pPr>
            <w:r>
              <w:rPr>
                <w:rFonts w:ascii="Arial" w:hAnsi="Arial" w:cs="Arial"/>
                <w:sz w:val="19"/>
                <w:szCs w:val="19"/>
              </w:rPr>
              <w:t>7.560</w:t>
            </w:r>
            <w:r w:rsidR="008F6425" w:rsidRPr="008A51BA">
              <w:rPr>
                <w:rFonts w:ascii="Arial" w:hAnsi="Arial" w:cs="Arial"/>
                <w:sz w:val="19"/>
                <w:szCs w:val="19"/>
              </w:rPr>
              <w:t xml:space="preserve"> €</w:t>
            </w:r>
          </w:p>
        </w:tc>
      </w:tr>
    </w:tbl>
    <w:p w14:paraId="4C4CCCCF" w14:textId="77777777" w:rsidR="00A2470E" w:rsidRDefault="00A2470E" w:rsidP="00B16A56">
      <w:pPr>
        <w:spacing w:after="0" w:line="360" w:lineRule="auto"/>
        <w:jc w:val="both"/>
        <w:rPr>
          <w:rFonts w:ascii="Arial" w:hAnsi="Arial" w:cs="Arial"/>
        </w:rPr>
      </w:pPr>
    </w:p>
    <w:p w14:paraId="3959ED07" w14:textId="77777777" w:rsidR="00FF1054" w:rsidRDefault="00FF1054" w:rsidP="00B16A56">
      <w:pPr>
        <w:spacing w:after="0" w:line="360" w:lineRule="auto"/>
        <w:jc w:val="both"/>
        <w:rPr>
          <w:rFonts w:ascii="Arial" w:hAnsi="Arial" w:cs="Arial"/>
        </w:rPr>
      </w:pPr>
    </w:p>
    <w:p w14:paraId="49E6F87D" w14:textId="77777777" w:rsidR="00FF1054" w:rsidRDefault="00CD6AA4" w:rsidP="00CD6AA4">
      <w:pPr>
        <w:pStyle w:val="AZAPEbene3b"/>
        <w:outlineLvl w:val="2"/>
      </w:pPr>
      <w:bookmarkStart w:id="15" w:name="_Toc36628673"/>
      <w:r>
        <w:t>L</w:t>
      </w:r>
      <w:r w:rsidR="00BF1349">
        <w:t>fd. Nr. 1</w:t>
      </w:r>
      <w:r w:rsidR="004B024C">
        <w:t xml:space="preserve"> – </w:t>
      </w:r>
      <w:r w:rsidR="004B024C" w:rsidRPr="004B024C">
        <w:rPr>
          <w:i/>
        </w:rPr>
        <w:t>SHK (NN1)</w:t>
      </w:r>
      <w:bookmarkEnd w:id="15"/>
    </w:p>
    <w:tbl>
      <w:tblPr>
        <w:tblStyle w:val="Tabellenraster"/>
        <w:tblW w:w="0" w:type="auto"/>
        <w:tblInd w:w="108" w:type="dxa"/>
        <w:tblLook w:val="04A0" w:firstRow="1" w:lastRow="0" w:firstColumn="1" w:lastColumn="0" w:noHBand="0" w:noVBand="1"/>
      </w:tblPr>
      <w:tblGrid>
        <w:gridCol w:w="567"/>
        <w:gridCol w:w="2268"/>
        <w:gridCol w:w="1253"/>
        <w:gridCol w:w="1254"/>
        <w:gridCol w:w="1254"/>
        <w:gridCol w:w="1254"/>
        <w:gridCol w:w="1254"/>
      </w:tblGrid>
      <w:tr w:rsidR="00F36C78" w:rsidRPr="001755E5" w14:paraId="521DD5C2" w14:textId="77777777" w:rsidTr="00F36C78">
        <w:tc>
          <w:tcPr>
            <w:tcW w:w="567" w:type="dxa"/>
          </w:tcPr>
          <w:p w14:paraId="3CD7B02C" w14:textId="77777777" w:rsidR="00F36C78" w:rsidRPr="001755E5" w:rsidRDefault="00F36C78" w:rsidP="00F36C78">
            <w:pPr>
              <w:spacing w:after="0" w:line="240" w:lineRule="auto"/>
              <w:jc w:val="both"/>
              <w:rPr>
                <w:rFonts w:ascii="Arial" w:hAnsi="Arial" w:cs="Arial"/>
                <w:b/>
                <w:sz w:val="19"/>
                <w:szCs w:val="19"/>
              </w:rPr>
            </w:pPr>
            <w:r w:rsidRPr="001755E5">
              <w:rPr>
                <w:rFonts w:ascii="Arial" w:hAnsi="Arial" w:cs="Arial"/>
                <w:b/>
                <w:sz w:val="19"/>
                <w:szCs w:val="19"/>
              </w:rPr>
              <w:t xml:space="preserve">Nr. </w:t>
            </w:r>
          </w:p>
        </w:tc>
        <w:tc>
          <w:tcPr>
            <w:tcW w:w="2268" w:type="dxa"/>
          </w:tcPr>
          <w:p w14:paraId="398E5CE1" w14:textId="77777777" w:rsidR="00F36C78" w:rsidRPr="001755E5" w:rsidRDefault="00F36C78" w:rsidP="00F36C78">
            <w:pPr>
              <w:spacing w:after="0" w:line="240" w:lineRule="auto"/>
              <w:jc w:val="both"/>
              <w:rPr>
                <w:rFonts w:ascii="Arial" w:hAnsi="Arial" w:cs="Arial"/>
                <w:b/>
                <w:sz w:val="19"/>
                <w:szCs w:val="19"/>
              </w:rPr>
            </w:pPr>
            <w:r w:rsidRPr="001755E5">
              <w:rPr>
                <w:rFonts w:ascii="Arial" w:hAnsi="Arial" w:cs="Arial"/>
                <w:b/>
                <w:sz w:val="19"/>
                <w:szCs w:val="19"/>
              </w:rPr>
              <w:t>Name:</w:t>
            </w:r>
          </w:p>
        </w:tc>
        <w:tc>
          <w:tcPr>
            <w:tcW w:w="6269" w:type="dxa"/>
            <w:gridSpan w:val="5"/>
          </w:tcPr>
          <w:p w14:paraId="258DF5DD" w14:textId="77777777" w:rsidR="00F36C78" w:rsidRPr="001755E5" w:rsidRDefault="00F36C78" w:rsidP="00F36C78">
            <w:pPr>
              <w:spacing w:after="0" w:line="240" w:lineRule="auto"/>
              <w:jc w:val="both"/>
              <w:rPr>
                <w:rFonts w:ascii="Arial" w:hAnsi="Arial" w:cs="Arial"/>
                <w:b/>
                <w:sz w:val="19"/>
                <w:szCs w:val="19"/>
              </w:rPr>
            </w:pPr>
            <w:r w:rsidRPr="001755E5">
              <w:rPr>
                <w:rFonts w:ascii="Arial" w:hAnsi="Arial" w:cs="Arial"/>
                <w:b/>
                <w:sz w:val="19"/>
                <w:szCs w:val="19"/>
              </w:rPr>
              <w:t>NN</w:t>
            </w:r>
            <w:r>
              <w:rPr>
                <w:rFonts w:ascii="Arial" w:hAnsi="Arial" w:cs="Arial"/>
                <w:b/>
                <w:sz w:val="19"/>
                <w:szCs w:val="19"/>
              </w:rPr>
              <w:t>1</w:t>
            </w:r>
          </w:p>
        </w:tc>
      </w:tr>
      <w:tr w:rsidR="00F36C78" w:rsidRPr="00C6389B" w14:paraId="6DEFC0F9" w14:textId="77777777" w:rsidTr="00F36C78">
        <w:tc>
          <w:tcPr>
            <w:tcW w:w="567" w:type="dxa"/>
            <w:vMerge w:val="restart"/>
          </w:tcPr>
          <w:p w14:paraId="5D9E4F56" w14:textId="77777777" w:rsidR="00F36C78" w:rsidRPr="000F67B7" w:rsidRDefault="00F36C78" w:rsidP="00F36C78">
            <w:pPr>
              <w:spacing w:after="0" w:line="240" w:lineRule="auto"/>
              <w:jc w:val="both"/>
              <w:rPr>
                <w:rFonts w:ascii="Arial" w:hAnsi="Arial" w:cs="Arial"/>
                <w:sz w:val="19"/>
                <w:szCs w:val="19"/>
              </w:rPr>
            </w:pPr>
            <w:r>
              <w:rPr>
                <w:rFonts w:ascii="Arial" w:hAnsi="Arial" w:cs="Arial"/>
                <w:sz w:val="19"/>
                <w:szCs w:val="19"/>
              </w:rPr>
              <w:t>4</w:t>
            </w:r>
          </w:p>
        </w:tc>
        <w:tc>
          <w:tcPr>
            <w:tcW w:w="2268" w:type="dxa"/>
          </w:tcPr>
          <w:p w14:paraId="1D568A9C" w14:textId="77777777" w:rsidR="00F36C78" w:rsidRPr="000F67B7" w:rsidRDefault="00F36C78" w:rsidP="00F36C78">
            <w:pPr>
              <w:spacing w:after="0" w:line="240" w:lineRule="auto"/>
              <w:rPr>
                <w:rFonts w:ascii="Arial" w:hAnsi="Arial" w:cs="Arial"/>
                <w:sz w:val="19"/>
                <w:szCs w:val="19"/>
              </w:rPr>
            </w:pPr>
            <w:r w:rsidRPr="000F67B7">
              <w:rPr>
                <w:rFonts w:ascii="Arial" w:hAnsi="Arial" w:cs="Arial"/>
                <w:sz w:val="19"/>
                <w:szCs w:val="19"/>
              </w:rPr>
              <w:t>SHK/WHK:</w:t>
            </w:r>
          </w:p>
          <w:p w14:paraId="1C103986" w14:textId="77777777" w:rsidR="00F36C78" w:rsidRPr="000F67B7" w:rsidRDefault="00F36C78" w:rsidP="00F36C78">
            <w:pPr>
              <w:spacing w:after="0" w:line="240" w:lineRule="auto"/>
              <w:rPr>
                <w:rFonts w:ascii="Arial" w:hAnsi="Arial" w:cs="Arial"/>
                <w:sz w:val="19"/>
                <w:szCs w:val="19"/>
              </w:rPr>
            </w:pPr>
            <w:r w:rsidRPr="000F67B7">
              <w:rPr>
                <w:rFonts w:ascii="Arial" w:hAnsi="Arial" w:cs="Arial"/>
                <w:sz w:val="19"/>
                <w:szCs w:val="19"/>
              </w:rPr>
              <w:t>Umfang:</w:t>
            </w:r>
          </w:p>
          <w:p w14:paraId="357B7BA8" w14:textId="77777777" w:rsidR="00F36C78" w:rsidRPr="000F67B7" w:rsidRDefault="00F36C78" w:rsidP="00F36C78">
            <w:pPr>
              <w:spacing w:after="0" w:line="240" w:lineRule="auto"/>
              <w:jc w:val="both"/>
              <w:rPr>
                <w:rFonts w:ascii="Arial" w:hAnsi="Arial" w:cs="Arial"/>
                <w:sz w:val="19"/>
                <w:szCs w:val="19"/>
              </w:rPr>
            </w:pPr>
            <w:r w:rsidRPr="000F67B7">
              <w:rPr>
                <w:rFonts w:ascii="Arial" w:hAnsi="Arial" w:cs="Arial"/>
                <w:sz w:val="19"/>
                <w:szCs w:val="19"/>
              </w:rPr>
              <w:t>Beschäftigungsdauer:</w:t>
            </w:r>
          </w:p>
        </w:tc>
        <w:tc>
          <w:tcPr>
            <w:tcW w:w="6269" w:type="dxa"/>
            <w:gridSpan w:val="5"/>
          </w:tcPr>
          <w:p w14:paraId="5D43BBCA" w14:textId="77777777" w:rsidR="00F36C78" w:rsidRPr="000F67B7" w:rsidRDefault="00F36C78" w:rsidP="00F36C78">
            <w:pPr>
              <w:spacing w:after="0" w:line="240" w:lineRule="auto"/>
              <w:jc w:val="both"/>
              <w:rPr>
                <w:rFonts w:ascii="Arial" w:hAnsi="Arial" w:cs="Arial"/>
                <w:sz w:val="19"/>
                <w:szCs w:val="19"/>
              </w:rPr>
            </w:pPr>
            <w:r w:rsidRPr="000F67B7">
              <w:rPr>
                <w:rFonts w:ascii="Arial" w:hAnsi="Arial" w:cs="Arial"/>
                <w:sz w:val="19"/>
                <w:szCs w:val="19"/>
              </w:rPr>
              <w:t>SHK</w:t>
            </w:r>
          </w:p>
          <w:p w14:paraId="0A881378" w14:textId="77777777" w:rsidR="00F36C78" w:rsidRPr="000F67B7" w:rsidRDefault="00F36C78" w:rsidP="00F36C78">
            <w:pPr>
              <w:spacing w:after="0" w:line="240" w:lineRule="auto"/>
              <w:jc w:val="both"/>
              <w:rPr>
                <w:rFonts w:ascii="Arial" w:hAnsi="Arial" w:cs="Arial"/>
                <w:sz w:val="19"/>
                <w:szCs w:val="19"/>
              </w:rPr>
            </w:pPr>
            <w:r w:rsidRPr="000F67B7">
              <w:rPr>
                <w:rFonts w:ascii="Arial" w:hAnsi="Arial" w:cs="Arial"/>
                <w:sz w:val="19"/>
                <w:szCs w:val="19"/>
              </w:rPr>
              <w:t>7h/Woche</w:t>
            </w:r>
          </w:p>
          <w:p w14:paraId="215FA954" w14:textId="77777777" w:rsidR="00F36C78" w:rsidRPr="00C6389B" w:rsidRDefault="000A6CCC" w:rsidP="00F36C78">
            <w:pPr>
              <w:spacing w:after="0" w:line="240" w:lineRule="auto"/>
              <w:jc w:val="both"/>
              <w:rPr>
                <w:rFonts w:ascii="Arial" w:hAnsi="Arial" w:cs="Arial"/>
                <w:sz w:val="19"/>
                <w:szCs w:val="19"/>
              </w:rPr>
            </w:pPr>
            <w:r>
              <w:rPr>
                <w:rFonts w:ascii="Arial" w:hAnsi="Arial" w:cs="Arial"/>
                <w:sz w:val="19"/>
                <w:szCs w:val="19"/>
              </w:rPr>
              <w:t>01.01.2018-31.12.2021</w:t>
            </w:r>
          </w:p>
        </w:tc>
      </w:tr>
      <w:tr w:rsidR="00F36C78" w:rsidRPr="003B7E7E" w14:paraId="12811A69" w14:textId="77777777" w:rsidTr="00F36C78">
        <w:tc>
          <w:tcPr>
            <w:tcW w:w="567" w:type="dxa"/>
            <w:vMerge/>
          </w:tcPr>
          <w:p w14:paraId="21CAF8E9" w14:textId="77777777" w:rsidR="00F36C78" w:rsidRPr="00C6389B" w:rsidRDefault="00F36C78" w:rsidP="00F36C78">
            <w:pPr>
              <w:spacing w:after="0" w:line="240" w:lineRule="auto"/>
              <w:jc w:val="both"/>
              <w:rPr>
                <w:rFonts w:ascii="Arial" w:hAnsi="Arial" w:cs="Arial"/>
                <w:sz w:val="19"/>
                <w:szCs w:val="19"/>
              </w:rPr>
            </w:pPr>
          </w:p>
        </w:tc>
        <w:tc>
          <w:tcPr>
            <w:tcW w:w="2268" w:type="dxa"/>
          </w:tcPr>
          <w:p w14:paraId="02BBBE37" w14:textId="77777777" w:rsidR="00F36C78" w:rsidRPr="003B7E7E" w:rsidRDefault="00F36C78" w:rsidP="00F36C78">
            <w:pPr>
              <w:spacing w:after="0" w:line="240" w:lineRule="auto"/>
              <w:jc w:val="both"/>
              <w:rPr>
                <w:rFonts w:ascii="Arial" w:hAnsi="Arial" w:cs="Arial"/>
                <w:sz w:val="19"/>
                <w:szCs w:val="19"/>
              </w:rPr>
            </w:pPr>
            <w:r w:rsidRPr="003B7E7E">
              <w:rPr>
                <w:rFonts w:ascii="Arial" w:hAnsi="Arial" w:cs="Arial"/>
                <w:sz w:val="19"/>
                <w:szCs w:val="19"/>
              </w:rPr>
              <w:t>Tätigkeitsbeschreibung:</w:t>
            </w:r>
          </w:p>
        </w:tc>
        <w:tc>
          <w:tcPr>
            <w:tcW w:w="6269" w:type="dxa"/>
            <w:gridSpan w:val="5"/>
          </w:tcPr>
          <w:p w14:paraId="777D06F7" w14:textId="77777777" w:rsidR="00F36C78" w:rsidRPr="003B7E7E" w:rsidRDefault="00F36C78" w:rsidP="00F36C78">
            <w:pPr>
              <w:spacing w:after="0" w:line="240" w:lineRule="auto"/>
              <w:rPr>
                <w:rFonts w:ascii="Arial" w:hAnsi="Arial" w:cs="Arial"/>
                <w:sz w:val="19"/>
                <w:szCs w:val="19"/>
              </w:rPr>
            </w:pPr>
            <w:r>
              <w:rPr>
                <w:rFonts w:ascii="Arial" w:hAnsi="Arial" w:cs="Arial"/>
                <w:sz w:val="19"/>
                <w:szCs w:val="19"/>
              </w:rPr>
              <w:t>…</w:t>
            </w:r>
          </w:p>
        </w:tc>
      </w:tr>
      <w:tr w:rsidR="00F36C78" w:rsidRPr="00C6389B" w14:paraId="19CBBF4B" w14:textId="77777777" w:rsidTr="00F36C78">
        <w:tc>
          <w:tcPr>
            <w:tcW w:w="567" w:type="dxa"/>
            <w:vMerge/>
          </w:tcPr>
          <w:p w14:paraId="7DDEEF1B" w14:textId="77777777" w:rsidR="00F36C78" w:rsidRPr="00C6389B" w:rsidRDefault="00F36C78" w:rsidP="00F36C78">
            <w:pPr>
              <w:spacing w:after="0" w:line="240" w:lineRule="auto"/>
              <w:jc w:val="both"/>
              <w:rPr>
                <w:rFonts w:ascii="Arial" w:hAnsi="Arial" w:cs="Arial"/>
                <w:sz w:val="19"/>
                <w:szCs w:val="19"/>
              </w:rPr>
            </w:pPr>
          </w:p>
        </w:tc>
        <w:tc>
          <w:tcPr>
            <w:tcW w:w="2268" w:type="dxa"/>
            <w:vMerge w:val="restart"/>
          </w:tcPr>
          <w:p w14:paraId="6C87CB27" w14:textId="77777777" w:rsidR="00F36C78" w:rsidRPr="00C6389B" w:rsidRDefault="00F36C78" w:rsidP="00F36C78">
            <w:pPr>
              <w:spacing w:after="0" w:line="240" w:lineRule="auto"/>
              <w:jc w:val="both"/>
              <w:rPr>
                <w:rFonts w:ascii="Arial" w:hAnsi="Arial" w:cs="Arial"/>
                <w:sz w:val="19"/>
                <w:szCs w:val="19"/>
              </w:rPr>
            </w:pPr>
            <w:r>
              <w:rPr>
                <w:rFonts w:ascii="Arial" w:hAnsi="Arial" w:cs="Arial"/>
                <w:sz w:val="19"/>
                <w:szCs w:val="19"/>
              </w:rPr>
              <w:t>Kosten:</w:t>
            </w:r>
          </w:p>
        </w:tc>
        <w:tc>
          <w:tcPr>
            <w:tcW w:w="1253" w:type="dxa"/>
          </w:tcPr>
          <w:p w14:paraId="30898A2F" w14:textId="77777777" w:rsidR="00F36C78" w:rsidRPr="00C6389B" w:rsidRDefault="00F36C78" w:rsidP="00F36C78">
            <w:pPr>
              <w:spacing w:after="0" w:line="240" w:lineRule="auto"/>
              <w:jc w:val="center"/>
              <w:rPr>
                <w:rFonts w:ascii="Arial" w:hAnsi="Arial" w:cs="Arial"/>
                <w:sz w:val="19"/>
                <w:szCs w:val="19"/>
              </w:rPr>
            </w:pPr>
            <w:r>
              <w:rPr>
                <w:rFonts w:ascii="Arial" w:hAnsi="Arial" w:cs="Arial"/>
                <w:sz w:val="19"/>
                <w:szCs w:val="19"/>
              </w:rPr>
              <w:t>2018</w:t>
            </w:r>
          </w:p>
        </w:tc>
        <w:tc>
          <w:tcPr>
            <w:tcW w:w="1254" w:type="dxa"/>
          </w:tcPr>
          <w:p w14:paraId="27870006" w14:textId="77777777" w:rsidR="00F36C78" w:rsidRPr="00C6389B" w:rsidRDefault="00F36C78" w:rsidP="00F36C78">
            <w:pPr>
              <w:spacing w:after="0" w:line="240" w:lineRule="auto"/>
              <w:jc w:val="center"/>
              <w:rPr>
                <w:rFonts w:ascii="Arial" w:hAnsi="Arial" w:cs="Arial"/>
                <w:sz w:val="19"/>
                <w:szCs w:val="19"/>
              </w:rPr>
            </w:pPr>
            <w:r>
              <w:rPr>
                <w:rFonts w:ascii="Arial" w:hAnsi="Arial" w:cs="Arial"/>
                <w:sz w:val="19"/>
                <w:szCs w:val="19"/>
              </w:rPr>
              <w:t>2019</w:t>
            </w:r>
          </w:p>
        </w:tc>
        <w:tc>
          <w:tcPr>
            <w:tcW w:w="1254" w:type="dxa"/>
          </w:tcPr>
          <w:p w14:paraId="01189C95" w14:textId="77777777" w:rsidR="00F36C78" w:rsidRPr="00C6389B" w:rsidRDefault="00F36C78" w:rsidP="00F36C78">
            <w:pPr>
              <w:spacing w:after="0" w:line="240" w:lineRule="auto"/>
              <w:jc w:val="center"/>
              <w:rPr>
                <w:rFonts w:ascii="Arial" w:hAnsi="Arial" w:cs="Arial"/>
                <w:sz w:val="19"/>
                <w:szCs w:val="19"/>
              </w:rPr>
            </w:pPr>
            <w:r>
              <w:rPr>
                <w:rFonts w:ascii="Arial" w:hAnsi="Arial" w:cs="Arial"/>
                <w:sz w:val="19"/>
                <w:szCs w:val="19"/>
              </w:rPr>
              <w:t>2020</w:t>
            </w:r>
          </w:p>
        </w:tc>
        <w:tc>
          <w:tcPr>
            <w:tcW w:w="1254" w:type="dxa"/>
          </w:tcPr>
          <w:p w14:paraId="283BAEA9" w14:textId="77777777" w:rsidR="00F36C78" w:rsidRPr="00C6389B" w:rsidRDefault="00F36C78" w:rsidP="00F36C78">
            <w:pPr>
              <w:spacing w:after="0" w:line="240" w:lineRule="auto"/>
              <w:jc w:val="center"/>
              <w:rPr>
                <w:rFonts w:ascii="Arial" w:hAnsi="Arial" w:cs="Arial"/>
                <w:sz w:val="19"/>
                <w:szCs w:val="19"/>
              </w:rPr>
            </w:pPr>
            <w:r>
              <w:rPr>
                <w:rFonts w:ascii="Arial" w:hAnsi="Arial" w:cs="Arial"/>
                <w:sz w:val="19"/>
                <w:szCs w:val="19"/>
              </w:rPr>
              <w:t>2021</w:t>
            </w:r>
          </w:p>
        </w:tc>
        <w:tc>
          <w:tcPr>
            <w:tcW w:w="1254" w:type="dxa"/>
          </w:tcPr>
          <w:p w14:paraId="14A85B85" w14:textId="77777777" w:rsidR="00F36C78" w:rsidRPr="00C6389B" w:rsidRDefault="00F36C78" w:rsidP="00F36C78">
            <w:pPr>
              <w:spacing w:after="0" w:line="240" w:lineRule="auto"/>
              <w:jc w:val="center"/>
              <w:rPr>
                <w:rFonts w:ascii="Arial" w:hAnsi="Arial" w:cs="Arial"/>
                <w:sz w:val="19"/>
                <w:szCs w:val="19"/>
              </w:rPr>
            </w:pPr>
            <w:r>
              <w:rPr>
                <w:rFonts w:ascii="Arial" w:hAnsi="Arial" w:cs="Arial"/>
                <w:sz w:val="19"/>
                <w:szCs w:val="19"/>
              </w:rPr>
              <w:t>2022</w:t>
            </w:r>
          </w:p>
        </w:tc>
      </w:tr>
      <w:tr w:rsidR="00F36C78" w:rsidRPr="00C6389B" w14:paraId="21A01F5F" w14:textId="77777777" w:rsidTr="00F36C78">
        <w:tc>
          <w:tcPr>
            <w:tcW w:w="567" w:type="dxa"/>
            <w:vMerge/>
          </w:tcPr>
          <w:p w14:paraId="38766465" w14:textId="77777777" w:rsidR="00F36C78" w:rsidRPr="00C6389B" w:rsidRDefault="00F36C78" w:rsidP="00F36C78">
            <w:pPr>
              <w:spacing w:after="0" w:line="240" w:lineRule="auto"/>
              <w:jc w:val="both"/>
              <w:rPr>
                <w:rFonts w:ascii="Arial" w:hAnsi="Arial" w:cs="Arial"/>
                <w:sz w:val="19"/>
                <w:szCs w:val="19"/>
              </w:rPr>
            </w:pPr>
          </w:p>
        </w:tc>
        <w:tc>
          <w:tcPr>
            <w:tcW w:w="2268" w:type="dxa"/>
            <w:vMerge/>
          </w:tcPr>
          <w:p w14:paraId="30F6451B" w14:textId="77777777" w:rsidR="00F36C78" w:rsidRDefault="00F36C78" w:rsidP="00F36C78">
            <w:pPr>
              <w:spacing w:after="0" w:line="240" w:lineRule="auto"/>
              <w:jc w:val="both"/>
              <w:rPr>
                <w:rFonts w:ascii="Arial" w:hAnsi="Arial" w:cs="Arial"/>
                <w:sz w:val="19"/>
                <w:szCs w:val="19"/>
              </w:rPr>
            </w:pPr>
          </w:p>
        </w:tc>
        <w:tc>
          <w:tcPr>
            <w:tcW w:w="1253" w:type="dxa"/>
          </w:tcPr>
          <w:p w14:paraId="72C5E6D6" w14:textId="77777777" w:rsidR="00F36C78" w:rsidRPr="00C6389B" w:rsidRDefault="00015734" w:rsidP="00F36C78">
            <w:pPr>
              <w:spacing w:after="0" w:line="240" w:lineRule="auto"/>
              <w:jc w:val="right"/>
              <w:rPr>
                <w:rFonts w:ascii="Arial" w:hAnsi="Arial" w:cs="Arial"/>
                <w:sz w:val="19"/>
                <w:szCs w:val="19"/>
              </w:rPr>
            </w:pPr>
            <w:r>
              <w:rPr>
                <w:rFonts w:ascii="Arial" w:hAnsi="Arial" w:cs="Arial"/>
                <w:sz w:val="19"/>
                <w:szCs w:val="19"/>
              </w:rPr>
              <w:t xml:space="preserve">4.560 </w:t>
            </w:r>
            <w:r w:rsidRPr="008A51BA">
              <w:rPr>
                <w:rFonts w:ascii="Arial" w:hAnsi="Arial" w:cs="Arial"/>
                <w:sz w:val="19"/>
                <w:szCs w:val="19"/>
              </w:rPr>
              <w:t>€</w:t>
            </w:r>
          </w:p>
        </w:tc>
        <w:tc>
          <w:tcPr>
            <w:tcW w:w="1254" w:type="dxa"/>
          </w:tcPr>
          <w:p w14:paraId="2D358B44" w14:textId="77777777" w:rsidR="00F36C78" w:rsidRPr="00C6389B" w:rsidRDefault="00015734" w:rsidP="00F36C78">
            <w:pPr>
              <w:spacing w:after="0" w:line="240" w:lineRule="auto"/>
              <w:jc w:val="right"/>
              <w:rPr>
                <w:rFonts w:ascii="Arial" w:hAnsi="Arial" w:cs="Arial"/>
                <w:sz w:val="19"/>
                <w:szCs w:val="19"/>
              </w:rPr>
            </w:pPr>
            <w:r>
              <w:rPr>
                <w:rFonts w:ascii="Arial" w:hAnsi="Arial" w:cs="Arial"/>
                <w:sz w:val="19"/>
                <w:szCs w:val="19"/>
              </w:rPr>
              <w:t xml:space="preserve">4.560 </w:t>
            </w:r>
            <w:r w:rsidRPr="008A51BA">
              <w:rPr>
                <w:rFonts w:ascii="Arial" w:hAnsi="Arial" w:cs="Arial"/>
                <w:sz w:val="19"/>
                <w:szCs w:val="19"/>
              </w:rPr>
              <w:t>€</w:t>
            </w:r>
          </w:p>
        </w:tc>
        <w:tc>
          <w:tcPr>
            <w:tcW w:w="1254" w:type="dxa"/>
          </w:tcPr>
          <w:p w14:paraId="7A2C7C5A" w14:textId="77777777" w:rsidR="00F36C78" w:rsidRPr="00C6389B" w:rsidRDefault="00015734" w:rsidP="00F36C78">
            <w:pPr>
              <w:spacing w:after="0" w:line="240" w:lineRule="auto"/>
              <w:jc w:val="right"/>
              <w:rPr>
                <w:rFonts w:ascii="Arial" w:hAnsi="Arial" w:cs="Arial"/>
                <w:sz w:val="19"/>
                <w:szCs w:val="19"/>
              </w:rPr>
            </w:pPr>
            <w:r>
              <w:rPr>
                <w:rFonts w:ascii="Arial" w:hAnsi="Arial" w:cs="Arial"/>
                <w:sz w:val="19"/>
                <w:szCs w:val="19"/>
              </w:rPr>
              <w:t xml:space="preserve">4.560 </w:t>
            </w:r>
            <w:r w:rsidRPr="008A51BA">
              <w:rPr>
                <w:rFonts w:ascii="Arial" w:hAnsi="Arial" w:cs="Arial"/>
                <w:sz w:val="19"/>
                <w:szCs w:val="19"/>
              </w:rPr>
              <w:t>€</w:t>
            </w:r>
          </w:p>
        </w:tc>
        <w:tc>
          <w:tcPr>
            <w:tcW w:w="1254" w:type="dxa"/>
          </w:tcPr>
          <w:p w14:paraId="17AB81EF" w14:textId="77777777" w:rsidR="00F36C78" w:rsidRPr="00C6389B" w:rsidRDefault="00015734" w:rsidP="00F36C78">
            <w:pPr>
              <w:spacing w:after="0" w:line="240" w:lineRule="auto"/>
              <w:jc w:val="right"/>
              <w:rPr>
                <w:rFonts w:ascii="Arial" w:hAnsi="Arial" w:cs="Arial"/>
                <w:sz w:val="19"/>
                <w:szCs w:val="19"/>
              </w:rPr>
            </w:pPr>
            <w:r>
              <w:rPr>
                <w:rFonts w:ascii="Arial" w:hAnsi="Arial" w:cs="Arial"/>
                <w:sz w:val="19"/>
                <w:szCs w:val="19"/>
              </w:rPr>
              <w:t xml:space="preserve">4.560 </w:t>
            </w:r>
            <w:r w:rsidRPr="008A51BA">
              <w:rPr>
                <w:rFonts w:ascii="Arial" w:hAnsi="Arial" w:cs="Arial"/>
                <w:sz w:val="19"/>
                <w:szCs w:val="19"/>
              </w:rPr>
              <w:t>€</w:t>
            </w:r>
          </w:p>
        </w:tc>
        <w:tc>
          <w:tcPr>
            <w:tcW w:w="1254" w:type="dxa"/>
          </w:tcPr>
          <w:p w14:paraId="29A45D68" w14:textId="77777777" w:rsidR="00F36C78" w:rsidRPr="00C6389B" w:rsidRDefault="00015734" w:rsidP="00F36C78">
            <w:pPr>
              <w:spacing w:after="0" w:line="240" w:lineRule="auto"/>
              <w:jc w:val="right"/>
              <w:rPr>
                <w:rFonts w:ascii="Arial" w:hAnsi="Arial" w:cs="Arial"/>
                <w:sz w:val="19"/>
                <w:szCs w:val="19"/>
              </w:rPr>
            </w:pPr>
            <w:r>
              <w:rPr>
                <w:rFonts w:ascii="Arial" w:hAnsi="Arial" w:cs="Arial"/>
                <w:sz w:val="19"/>
                <w:szCs w:val="19"/>
              </w:rPr>
              <w:t xml:space="preserve">4.560 </w:t>
            </w:r>
            <w:r w:rsidRPr="008A51BA">
              <w:rPr>
                <w:rFonts w:ascii="Arial" w:hAnsi="Arial" w:cs="Arial"/>
                <w:sz w:val="19"/>
                <w:szCs w:val="19"/>
              </w:rPr>
              <w:t>€</w:t>
            </w:r>
          </w:p>
        </w:tc>
      </w:tr>
    </w:tbl>
    <w:p w14:paraId="16E04905" w14:textId="77777777" w:rsidR="00F36C78" w:rsidRPr="00B16A56" w:rsidRDefault="00F36C78" w:rsidP="00B16A56">
      <w:pPr>
        <w:spacing w:after="0" w:line="360" w:lineRule="auto"/>
        <w:jc w:val="both"/>
        <w:rPr>
          <w:rFonts w:ascii="Arial" w:hAnsi="Arial" w:cs="Arial"/>
        </w:rPr>
      </w:pPr>
    </w:p>
    <w:p w14:paraId="355DFF90" w14:textId="77777777" w:rsidR="00F36C78" w:rsidRDefault="00F36C78" w:rsidP="00CD6AA4">
      <w:pPr>
        <w:pStyle w:val="AZAPEbene3b"/>
        <w:outlineLvl w:val="2"/>
      </w:pPr>
      <w:bookmarkStart w:id="16" w:name="_Toc36628674"/>
      <w:r>
        <w:t xml:space="preserve">Lfd. Nr. 2, 3 und 4 </w:t>
      </w:r>
      <w:r w:rsidR="004B024C">
        <w:t>–</w:t>
      </w:r>
      <w:r>
        <w:t xml:space="preserve"> </w:t>
      </w:r>
      <w:r w:rsidRPr="004B024C">
        <w:rPr>
          <w:i/>
        </w:rPr>
        <w:t>WHK</w:t>
      </w:r>
      <w:r w:rsidR="004B024C">
        <w:rPr>
          <w:i/>
        </w:rPr>
        <w:t xml:space="preserve"> (NN1-3)</w:t>
      </w:r>
      <w:bookmarkEnd w:id="16"/>
    </w:p>
    <w:tbl>
      <w:tblPr>
        <w:tblStyle w:val="Tabellenraster"/>
        <w:tblW w:w="0" w:type="auto"/>
        <w:tblInd w:w="108" w:type="dxa"/>
        <w:tblLook w:val="04A0" w:firstRow="1" w:lastRow="0" w:firstColumn="1" w:lastColumn="0" w:noHBand="0" w:noVBand="1"/>
      </w:tblPr>
      <w:tblGrid>
        <w:gridCol w:w="567"/>
        <w:gridCol w:w="2268"/>
        <w:gridCol w:w="1253"/>
        <w:gridCol w:w="1254"/>
        <w:gridCol w:w="1254"/>
        <w:gridCol w:w="1254"/>
        <w:gridCol w:w="1254"/>
      </w:tblGrid>
      <w:tr w:rsidR="00FF1054" w:rsidRPr="001755E5" w14:paraId="3AC98B76" w14:textId="77777777" w:rsidTr="00D50DCD">
        <w:tc>
          <w:tcPr>
            <w:tcW w:w="567" w:type="dxa"/>
          </w:tcPr>
          <w:p w14:paraId="7221FA5F" w14:textId="77777777" w:rsidR="00FF1054" w:rsidRPr="001755E5" w:rsidRDefault="00FF1054" w:rsidP="00D50DCD">
            <w:pPr>
              <w:spacing w:after="0" w:line="240" w:lineRule="auto"/>
              <w:jc w:val="both"/>
              <w:rPr>
                <w:rFonts w:ascii="Arial" w:hAnsi="Arial" w:cs="Arial"/>
                <w:b/>
                <w:sz w:val="19"/>
                <w:szCs w:val="19"/>
              </w:rPr>
            </w:pPr>
            <w:r w:rsidRPr="001755E5">
              <w:rPr>
                <w:rFonts w:ascii="Arial" w:hAnsi="Arial" w:cs="Arial"/>
                <w:b/>
                <w:sz w:val="19"/>
                <w:szCs w:val="19"/>
              </w:rPr>
              <w:t xml:space="preserve">Nr. </w:t>
            </w:r>
          </w:p>
        </w:tc>
        <w:tc>
          <w:tcPr>
            <w:tcW w:w="2268" w:type="dxa"/>
          </w:tcPr>
          <w:p w14:paraId="1C8EFE28" w14:textId="77777777" w:rsidR="00FF1054" w:rsidRPr="001755E5" w:rsidRDefault="00FF1054" w:rsidP="00D50DCD">
            <w:pPr>
              <w:spacing w:after="0" w:line="240" w:lineRule="auto"/>
              <w:jc w:val="both"/>
              <w:rPr>
                <w:rFonts w:ascii="Arial" w:hAnsi="Arial" w:cs="Arial"/>
                <w:b/>
                <w:sz w:val="19"/>
                <w:szCs w:val="19"/>
              </w:rPr>
            </w:pPr>
            <w:r w:rsidRPr="001755E5">
              <w:rPr>
                <w:rFonts w:ascii="Arial" w:hAnsi="Arial" w:cs="Arial"/>
                <w:b/>
                <w:sz w:val="19"/>
                <w:szCs w:val="19"/>
              </w:rPr>
              <w:t>Name:</w:t>
            </w:r>
          </w:p>
        </w:tc>
        <w:tc>
          <w:tcPr>
            <w:tcW w:w="6269" w:type="dxa"/>
            <w:gridSpan w:val="5"/>
          </w:tcPr>
          <w:p w14:paraId="34B910E2" w14:textId="77777777" w:rsidR="00FF1054" w:rsidRPr="001755E5" w:rsidRDefault="00FF1054" w:rsidP="00D50DCD">
            <w:pPr>
              <w:spacing w:after="0" w:line="240" w:lineRule="auto"/>
              <w:jc w:val="both"/>
              <w:rPr>
                <w:rFonts w:ascii="Arial" w:hAnsi="Arial" w:cs="Arial"/>
                <w:b/>
                <w:sz w:val="19"/>
                <w:szCs w:val="19"/>
              </w:rPr>
            </w:pPr>
            <w:r w:rsidRPr="001755E5">
              <w:rPr>
                <w:rFonts w:ascii="Arial" w:hAnsi="Arial" w:cs="Arial"/>
                <w:b/>
                <w:sz w:val="19"/>
                <w:szCs w:val="19"/>
              </w:rPr>
              <w:t>NN</w:t>
            </w:r>
            <w:r w:rsidR="002D658E">
              <w:rPr>
                <w:rFonts w:ascii="Arial" w:hAnsi="Arial" w:cs="Arial"/>
                <w:b/>
                <w:sz w:val="19"/>
                <w:szCs w:val="19"/>
              </w:rPr>
              <w:t>1-3</w:t>
            </w:r>
          </w:p>
        </w:tc>
      </w:tr>
      <w:tr w:rsidR="00FF1054" w:rsidRPr="00C6389B" w14:paraId="7C7BFE57" w14:textId="77777777" w:rsidTr="00D50DCD">
        <w:tc>
          <w:tcPr>
            <w:tcW w:w="567" w:type="dxa"/>
            <w:vMerge w:val="restart"/>
          </w:tcPr>
          <w:p w14:paraId="60F81425" w14:textId="77777777" w:rsidR="00BF1349" w:rsidRDefault="00F36C78" w:rsidP="00D50DCD">
            <w:pPr>
              <w:spacing w:after="0" w:line="240" w:lineRule="auto"/>
              <w:jc w:val="both"/>
              <w:rPr>
                <w:rFonts w:ascii="Arial" w:hAnsi="Arial" w:cs="Arial"/>
                <w:sz w:val="19"/>
                <w:szCs w:val="19"/>
              </w:rPr>
            </w:pPr>
            <w:r>
              <w:rPr>
                <w:rFonts w:ascii="Arial" w:hAnsi="Arial" w:cs="Arial"/>
                <w:sz w:val="19"/>
                <w:szCs w:val="19"/>
              </w:rPr>
              <w:t>2</w:t>
            </w:r>
          </w:p>
          <w:p w14:paraId="2829A6F6" w14:textId="77777777" w:rsidR="00F36C78" w:rsidRDefault="00F36C78" w:rsidP="00D50DCD">
            <w:pPr>
              <w:spacing w:after="0" w:line="240" w:lineRule="auto"/>
              <w:jc w:val="both"/>
              <w:rPr>
                <w:rFonts w:ascii="Arial" w:hAnsi="Arial" w:cs="Arial"/>
                <w:sz w:val="19"/>
                <w:szCs w:val="19"/>
              </w:rPr>
            </w:pPr>
            <w:r>
              <w:rPr>
                <w:rFonts w:ascii="Arial" w:hAnsi="Arial" w:cs="Arial"/>
                <w:sz w:val="19"/>
                <w:szCs w:val="19"/>
              </w:rPr>
              <w:t>3</w:t>
            </w:r>
          </w:p>
          <w:p w14:paraId="60F6E4D6" w14:textId="77777777" w:rsidR="00F36C78" w:rsidRPr="00C6389B" w:rsidRDefault="00F36C78" w:rsidP="00D50DCD">
            <w:pPr>
              <w:spacing w:after="0" w:line="240" w:lineRule="auto"/>
              <w:jc w:val="both"/>
              <w:rPr>
                <w:rFonts w:ascii="Arial" w:hAnsi="Arial" w:cs="Arial"/>
                <w:sz w:val="19"/>
                <w:szCs w:val="19"/>
              </w:rPr>
            </w:pPr>
            <w:r>
              <w:rPr>
                <w:rFonts w:ascii="Arial" w:hAnsi="Arial" w:cs="Arial"/>
                <w:sz w:val="19"/>
                <w:szCs w:val="19"/>
              </w:rPr>
              <w:lastRenderedPageBreak/>
              <w:t>4</w:t>
            </w:r>
          </w:p>
        </w:tc>
        <w:tc>
          <w:tcPr>
            <w:tcW w:w="2268" w:type="dxa"/>
          </w:tcPr>
          <w:p w14:paraId="7AB5CBCB" w14:textId="77777777" w:rsidR="00FF1054" w:rsidRPr="00275C36" w:rsidRDefault="00FF1054" w:rsidP="00D50DCD">
            <w:pPr>
              <w:spacing w:after="0" w:line="240" w:lineRule="auto"/>
              <w:rPr>
                <w:rFonts w:ascii="Arial" w:hAnsi="Arial" w:cs="Arial"/>
                <w:sz w:val="19"/>
                <w:szCs w:val="19"/>
              </w:rPr>
            </w:pPr>
            <w:r>
              <w:rPr>
                <w:rFonts w:ascii="Arial" w:hAnsi="Arial" w:cs="Arial"/>
                <w:sz w:val="19"/>
                <w:szCs w:val="19"/>
              </w:rPr>
              <w:lastRenderedPageBreak/>
              <w:t>SHK/WHK:</w:t>
            </w:r>
          </w:p>
          <w:p w14:paraId="2B5813B9" w14:textId="77777777" w:rsidR="00FF1054" w:rsidRPr="00275C36" w:rsidRDefault="00FF1054" w:rsidP="00D50DCD">
            <w:pPr>
              <w:spacing w:after="0" w:line="240" w:lineRule="auto"/>
              <w:rPr>
                <w:rFonts w:ascii="Arial" w:hAnsi="Arial" w:cs="Arial"/>
                <w:sz w:val="19"/>
                <w:szCs w:val="19"/>
              </w:rPr>
            </w:pPr>
            <w:r>
              <w:rPr>
                <w:rFonts w:ascii="Arial" w:hAnsi="Arial" w:cs="Arial"/>
                <w:sz w:val="19"/>
                <w:szCs w:val="19"/>
              </w:rPr>
              <w:t>U</w:t>
            </w:r>
            <w:r w:rsidRPr="00275C36">
              <w:rPr>
                <w:rFonts w:ascii="Arial" w:hAnsi="Arial" w:cs="Arial"/>
                <w:sz w:val="19"/>
                <w:szCs w:val="19"/>
              </w:rPr>
              <w:t>mfang:</w:t>
            </w:r>
          </w:p>
          <w:p w14:paraId="6CF9661D" w14:textId="77777777" w:rsidR="00FF1054" w:rsidRPr="00C6389B" w:rsidRDefault="00FF1054" w:rsidP="00D50DCD">
            <w:pPr>
              <w:spacing w:after="0" w:line="240" w:lineRule="auto"/>
              <w:jc w:val="both"/>
              <w:rPr>
                <w:rFonts w:ascii="Arial" w:hAnsi="Arial" w:cs="Arial"/>
                <w:sz w:val="19"/>
                <w:szCs w:val="19"/>
              </w:rPr>
            </w:pPr>
            <w:r w:rsidRPr="00275C36">
              <w:rPr>
                <w:rFonts w:ascii="Arial" w:hAnsi="Arial" w:cs="Arial"/>
                <w:sz w:val="19"/>
                <w:szCs w:val="19"/>
              </w:rPr>
              <w:lastRenderedPageBreak/>
              <w:t>Beschäftigungsdauer:</w:t>
            </w:r>
          </w:p>
        </w:tc>
        <w:tc>
          <w:tcPr>
            <w:tcW w:w="6269" w:type="dxa"/>
            <w:gridSpan w:val="5"/>
          </w:tcPr>
          <w:p w14:paraId="36CF526F" w14:textId="77777777" w:rsidR="00FF1054" w:rsidRDefault="00FF6677" w:rsidP="00D50DCD">
            <w:pPr>
              <w:spacing w:after="0" w:line="240" w:lineRule="auto"/>
              <w:jc w:val="both"/>
              <w:rPr>
                <w:rFonts w:ascii="Arial" w:hAnsi="Arial" w:cs="Arial"/>
                <w:sz w:val="19"/>
                <w:szCs w:val="19"/>
              </w:rPr>
            </w:pPr>
            <w:r>
              <w:rPr>
                <w:rFonts w:ascii="Arial" w:hAnsi="Arial" w:cs="Arial"/>
                <w:sz w:val="19"/>
                <w:szCs w:val="19"/>
              </w:rPr>
              <w:lastRenderedPageBreak/>
              <w:t xml:space="preserve">3x </w:t>
            </w:r>
            <w:r w:rsidR="00FF1054">
              <w:rPr>
                <w:rFonts w:ascii="Arial" w:hAnsi="Arial" w:cs="Arial"/>
                <w:sz w:val="19"/>
                <w:szCs w:val="19"/>
              </w:rPr>
              <w:t>W</w:t>
            </w:r>
            <w:r w:rsidR="00FF1054" w:rsidRPr="001755E5">
              <w:rPr>
                <w:rFonts w:ascii="Arial" w:hAnsi="Arial" w:cs="Arial"/>
                <w:sz w:val="19"/>
                <w:szCs w:val="19"/>
              </w:rPr>
              <w:t>HK</w:t>
            </w:r>
          </w:p>
          <w:p w14:paraId="4A9A3561" w14:textId="77777777" w:rsidR="00FF1054" w:rsidRDefault="00FF6677" w:rsidP="00D50DCD">
            <w:pPr>
              <w:spacing w:after="0" w:line="240" w:lineRule="auto"/>
              <w:jc w:val="both"/>
              <w:rPr>
                <w:rFonts w:ascii="Arial" w:hAnsi="Arial" w:cs="Arial"/>
                <w:sz w:val="19"/>
                <w:szCs w:val="19"/>
              </w:rPr>
            </w:pPr>
            <w:r>
              <w:rPr>
                <w:rFonts w:ascii="Arial" w:hAnsi="Arial" w:cs="Arial"/>
                <w:sz w:val="19"/>
                <w:szCs w:val="19"/>
              </w:rPr>
              <w:t xml:space="preserve">je </w:t>
            </w:r>
            <w:r w:rsidR="00FF1054">
              <w:rPr>
                <w:rFonts w:ascii="Arial" w:hAnsi="Arial" w:cs="Arial"/>
                <w:sz w:val="19"/>
                <w:szCs w:val="19"/>
              </w:rPr>
              <w:t>10h/Woche</w:t>
            </w:r>
          </w:p>
          <w:p w14:paraId="18FEA7E7" w14:textId="77777777" w:rsidR="00FF1054" w:rsidRPr="00C6389B" w:rsidRDefault="000A6CCC" w:rsidP="00D50DCD">
            <w:pPr>
              <w:spacing w:after="0" w:line="240" w:lineRule="auto"/>
              <w:jc w:val="both"/>
              <w:rPr>
                <w:rFonts w:ascii="Arial" w:hAnsi="Arial" w:cs="Arial"/>
                <w:sz w:val="19"/>
                <w:szCs w:val="19"/>
              </w:rPr>
            </w:pPr>
            <w:r>
              <w:rPr>
                <w:rFonts w:ascii="Arial" w:hAnsi="Arial" w:cs="Arial"/>
                <w:sz w:val="19"/>
                <w:szCs w:val="19"/>
              </w:rPr>
              <w:lastRenderedPageBreak/>
              <w:t>01.01.2018-31.12.2021</w:t>
            </w:r>
          </w:p>
        </w:tc>
      </w:tr>
      <w:tr w:rsidR="00FF1054" w:rsidRPr="00C6389B" w14:paraId="078FDFC1" w14:textId="77777777" w:rsidTr="00D50DCD">
        <w:tc>
          <w:tcPr>
            <w:tcW w:w="567" w:type="dxa"/>
            <w:vMerge/>
          </w:tcPr>
          <w:p w14:paraId="3BD93D00" w14:textId="77777777" w:rsidR="00FF1054" w:rsidRPr="00C6389B" w:rsidRDefault="00FF1054" w:rsidP="00D50DCD">
            <w:pPr>
              <w:spacing w:after="0" w:line="240" w:lineRule="auto"/>
              <w:jc w:val="both"/>
              <w:rPr>
                <w:rFonts w:ascii="Arial" w:hAnsi="Arial" w:cs="Arial"/>
                <w:sz w:val="19"/>
                <w:szCs w:val="19"/>
              </w:rPr>
            </w:pPr>
          </w:p>
        </w:tc>
        <w:tc>
          <w:tcPr>
            <w:tcW w:w="2268" w:type="dxa"/>
          </w:tcPr>
          <w:p w14:paraId="18060A56" w14:textId="77777777" w:rsidR="00FF1054" w:rsidRPr="003B7E7E" w:rsidRDefault="00FF1054" w:rsidP="00D50DCD">
            <w:pPr>
              <w:spacing w:after="0" w:line="240" w:lineRule="auto"/>
              <w:jc w:val="both"/>
              <w:rPr>
                <w:rFonts w:ascii="Arial" w:hAnsi="Arial" w:cs="Arial"/>
                <w:sz w:val="19"/>
                <w:szCs w:val="19"/>
              </w:rPr>
            </w:pPr>
            <w:r w:rsidRPr="003B7E7E">
              <w:rPr>
                <w:rFonts w:ascii="Arial" w:hAnsi="Arial" w:cs="Arial"/>
                <w:sz w:val="19"/>
                <w:szCs w:val="19"/>
              </w:rPr>
              <w:t>Tätigkeitsbeschreibung:</w:t>
            </w:r>
          </w:p>
        </w:tc>
        <w:tc>
          <w:tcPr>
            <w:tcW w:w="6269" w:type="dxa"/>
            <w:gridSpan w:val="5"/>
          </w:tcPr>
          <w:p w14:paraId="3AC736D8" w14:textId="77777777" w:rsidR="00FF1054" w:rsidRPr="003B7E7E" w:rsidRDefault="00F36C78" w:rsidP="00D50DCD">
            <w:pPr>
              <w:spacing w:after="0" w:line="240" w:lineRule="auto"/>
              <w:rPr>
                <w:rFonts w:ascii="Arial" w:hAnsi="Arial" w:cs="Arial"/>
                <w:sz w:val="19"/>
                <w:szCs w:val="19"/>
              </w:rPr>
            </w:pPr>
            <w:r>
              <w:rPr>
                <w:rFonts w:ascii="Arial" w:hAnsi="Arial" w:cs="Arial"/>
                <w:sz w:val="19"/>
                <w:szCs w:val="19"/>
              </w:rPr>
              <w:t>…</w:t>
            </w:r>
          </w:p>
        </w:tc>
      </w:tr>
      <w:tr w:rsidR="00FF1054" w:rsidRPr="00C6389B" w14:paraId="023CFD04" w14:textId="77777777" w:rsidTr="00D50DCD">
        <w:tc>
          <w:tcPr>
            <w:tcW w:w="567" w:type="dxa"/>
            <w:vMerge/>
          </w:tcPr>
          <w:p w14:paraId="35879614" w14:textId="77777777" w:rsidR="00FF1054" w:rsidRPr="00C6389B" w:rsidRDefault="00FF1054" w:rsidP="00D50DCD">
            <w:pPr>
              <w:spacing w:after="0" w:line="240" w:lineRule="auto"/>
              <w:jc w:val="both"/>
              <w:rPr>
                <w:rFonts w:ascii="Arial" w:hAnsi="Arial" w:cs="Arial"/>
                <w:sz w:val="19"/>
                <w:szCs w:val="19"/>
              </w:rPr>
            </w:pPr>
          </w:p>
        </w:tc>
        <w:tc>
          <w:tcPr>
            <w:tcW w:w="2268" w:type="dxa"/>
            <w:vMerge w:val="restart"/>
          </w:tcPr>
          <w:p w14:paraId="2D954220" w14:textId="77777777" w:rsidR="00FF6677" w:rsidRDefault="00FF1054" w:rsidP="00D50DCD">
            <w:pPr>
              <w:spacing w:after="0" w:line="240" w:lineRule="auto"/>
              <w:jc w:val="both"/>
              <w:rPr>
                <w:rFonts w:ascii="Arial" w:hAnsi="Arial" w:cs="Arial"/>
                <w:sz w:val="19"/>
                <w:szCs w:val="19"/>
              </w:rPr>
            </w:pPr>
            <w:r>
              <w:rPr>
                <w:rFonts w:ascii="Arial" w:hAnsi="Arial" w:cs="Arial"/>
                <w:sz w:val="19"/>
                <w:szCs w:val="19"/>
              </w:rPr>
              <w:t>Kosten</w:t>
            </w:r>
          </w:p>
          <w:p w14:paraId="52169CB1" w14:textId="77777777" w:rsidR="00FF1054" w:rsidRDefault="00015734" w:rsidP="00D50DCD">
            <w:pPr>
              <w:spacing w:after="0" w:line="240" w:lineRule="auto"/>
              <w:jc w:val="both"/>
              <w:rPr>
                <w:rFonts w:ascii="Arial" w:hAnsi="Arial" w:cs="Arial"/>
                <w:sz w:val="19"/>
                <w:szCs w:val="19"/>
              </w:rPr>
            </w:pPr>
            <w:r>
              <w:rPr>
                <w:rFonts w:ascii="Arial" w:hAnsi="Arial" w:cs="Arial"/>
                <w:sz w:val="19"/>
                <w:szCs w:val="19"/>
              </w:rPr>
              <w:t>J</w:t>
            </w:r>
            <w:r w:rsidR="00FF6677">
              <w:rPr>
                <w:rFonts w:ascii="Arial" w:hAnsi="Arial" w:cs="Arial"/>
                <w:sz w:val="19"/>
                <w:szCs w:val="19"/>
              </w:rPr>
              <w:t>e</w:t>
            </w:r>
            <w:r>
              <w:rPr>
                <w:rFonts w:ascii="Arial" w:hAnsi="Arial" w:cs="Arial"/>
                <w:sz w:val="19"/>
                <w:szCs w:val="19"/>
              </w:rPr>
              <w:t xml:space="preserve"> </w:t>
            </w:r>
            <w:r w:rsidR="00FF6677">
              <w:rPr>
                <w:rFonts w:ascii="Arial" w:hAnsi="Arial" w:cs="Arial"/>
                <w:sz w:val="19"/>
                <w:szCs w:val="19"/>
              </w:rPr>
              <w:t>WHK</w:t>
            </w:r>
            <w:r w:rsidR="00FF1054">
              <w:rPr>
                <w:rFonts w:ascii="Arial" w:hAnsi="Arial" w:cs="Arial"/>
                <w:sz w:val="19"/>
                <w:szCs w:val="19"/>
              </w:rPr>
              <w:t>:</w:t>
            </w:r>
          </w:p>
          <w:p w14:paraId="48860EB0" w14:textId="77777777" w:rsidR="00FF6677" w:rsidRPr="00C6389B" w:rsidRDefault="00FF6677" w:rsidP="00D50DCD">
            <w:pPr>
              <w:spacing w:after="0" w:line="240" w:lineRule="auto"/>
              <w:jc w:val="both"/>
              <w:rPr>
                <w:rFonts w:ascii="Arial" w:hAnsi="Arial" w:cs="Arial"/>
                <w:sz w:val="19"/>
                <w:szCs w:val="19"/>
              </w:rPr>
            </w:pPr>
            <w:r>
              <w:rPr>
                <w:rFonts w:ascii="Arial" w:hAnsi="Arial" w:cs="Arial"/>
                <w:sz w:val="19"/>
                <w:szCs w:val="19"/>
              </w:rPr>
              <w:t>insgesamt:</w:t>
            </w:r>
          </w:p>
        </w:tc>
        <w:tc>
          <w:tcPr>
            <w:tcW w:w="1253" w:type="dxa"/>
          </w:tcPr>
          <w:p w14:paraId="59EE4E5A" w14:textId="77777777" w:rsidR="00FF1054" w:rsidRPr="00C6389B" w:rsidRDefault="00FF1054" w:rsidP="00D50DCD">
            <w:pPr>
              <w:spacing w:after="0" w:line="240" w:lineRule="auto"/>
              <w:jc w:val="center"/>
              <w:rPr>
                <w:rFonts w:ascii="Arial" w:hAnsi="Arial" w:cs="Arial"/>
                <w:sz w:val="19"/>
                <w:szCs w:val="19"/>
              </w:rPr>
            </w:pPr>
            <w:r>
              <w:rPr>
                <w:rFonts w:ascii="Arial" w:hAnsi="Arial" w:cs="Arial"/>
                <w:sz w:val="19"/>
                <w:szCs w:val="19"/>
              </w:rPr>
              <w:t>2018</w:t>
            </w:r>
          </w:p>
        </w:tc>
        <w:tc>
          <w:tcPr>
            <w:tcW w:w="1254" w:type="dxa"/>
          </w:tcPr>
          <w:p w14:paraId="2640B96D" w14:textId="77777777" w:rsidR="00FF1054" w:rsidRPr="00C6389B" w:rsidRDefault="00FF1054" w:rsidP="00D50DCD">
            <w:pPr>
              <w:spacing w:after="0" w:line="240" w:lineRule="auto"/>
              <w:jc w:val="center"/>
              <w:rPr>
                <w:rFonts w:ascii="Arial" w:hAnsi="Arial" w:cs="Arial"/>
                <w:sz w:val="19"/>
                <w:szCs w:val="19"/>
              </w:rPr>
            </w:pPr>
            <w:r>
              <w:rPr>
                <w:rFonts w:ascii="Arial" w:hAnsi="Arial" w:cs="Arial"/>
                <w:sz w:val="19"/>
                <w:szCs w:val="19"/>
              </w:rPr>
              <w:t>2019</w:t>
            </w:r>
          </w:p>
        </w:tc>
        <w:tc>
          <w:tcPr>
            <w:tcW w:w="1254" w:type="dxa"/>
          </w:tcPr>
          <w:p w14:paraId="1C163F33" w14:textId="77777777" w:rsidR="00FF1054" w:rsidRPr="00C6389B" w:rsidRDefault="00FF1054" w:rsidP="00D50DCD">
            <w:pPr>
              <w:spacing w:after="0" w:line="240" w:lineRule="auto"/>
              <w:jc w:val="center"/>
              <w:rPr>
                <w:rFonts w:ascii="Arial" w:hAnsi="Arial" w:cs="Arial"/>
                <w:sz w:val="19"/>
                <w:szCs w:val="19"/>
              </w:rPr>
            </w:pPr>
            <w:r>
              <w:rPr>
                <w:rFonts w:ascii="Arial" w:hAnsi="Arial" w:cs="Arial"/>
                <w:sz w:val="19"/>
                <w:szCs w:val="19"/>
              </w:rPr>
              <w:t>2020</w:t>
            </w:r>
          </w:p>
        </w:tc>
        <w:tc>
          <w:tcPr>
            <w:tcW w:w="1254" w:type="dxa"/>
          </w:tcPr>
          <w:p w14:paraId="1C834EA3" w14:textId="77777777" w:rsidR="00FF1054" w:rsidRPr="00C6389B" w:rsidRDefault="00FF1054" w:rsidP="00D50DCD">
            <w:pPr>
              <w:spacing w:after="0" w:line="240" w:lineRule="auto"/>
              <w:jc w:val="center"/>
              <w:rPr>
                <w:rFonts w:ascii="Arial" w:hAnsi="Arial" w:cs="Arial"/>
                <w:sz w:val="19"/>
                <w:szCs w:val="19"/>
              </w:rPr>
            </w:pPr>
            <w:r>
              <w:rPr>
                <w:rFonts w:ascii="Arial" w:hAnsi="Arial" w:cs="Arial"/>
                <w:sz w:val="19"/>
                <w:szCs w:val="19"/>
              </w:rPr>
              <w:t>2021</w:t>
            </w:r>
          </w:p>
        </w:tc>
        <w:tc>
          <w:tcPr>
            <w:tcW w:w="1254" w:type="dxa"/>
          </w:tcPr>
          <w:p w14:paraId="746C8526" w14:textId="77777777" w:rsidR="00FF1054" w:rsidRPr="00C6389B" w:rsidRDefault="00FF1054" w:rsidP="00D50DCD">
            <w:pPr>
              <w:spacing w:after="0" w:line="240" w:lineRule="auto"/>
              <w:jc w:val="center"/>
              <w:rPr>
                <w:rFonts w:ascii="Arial" w:hAnsi="Arial" w:cs="Arial"/>
                <w:sz w:val="19"/>
                <w:szCs w:val="19"/>
              </w:rPr>
            </w:pPr>
            <w:r>
              <w:rPr>
                <w:rFonts w:ascii="Arial" w:hAnsi="Arial" w:cs="Arial"/>
                <w:sz w:val="19"/>
                <w:szCs w:val="19"/>
              </w:rPr>
              <w:t>2022</w:t>
            </w:r>
          </w:p>
        </w:tc>
      </w:tr>
      <w:tr w:rsidR="00015734" w:rsidRPr="00C6389B" w14:paraId="55C11719" w14:textId="77777777" w:rsidTr="00D50DCD">
        <w:tc>
          <w:tcPr>
            <w:tcW w:w="567" w:type="dxa"/>
            <w:vMerge/>
          </w:tcPr>
          <w:p w14:paraId="78C33FD1" w14:textId="77777777" w:rsidR="00015734" w:rsidRPr="00C6389B" w:rsidRDefault="00015734" w:rsidP="00015734">
            <w:pPr>
              <w:spacing w:after="0" w:line="240" w:lineRule="auto"/>
              <w:jc w:val="both"/>
              <w:rPr>
                <w:rFonts w:ascii="Arial" w:hAnsi="Arial" w:cs="Arial"/>
                <w:sz w:val="19"/>
                <w:szCs w:val="19"/>
              </w:rPr>
            </w:pPr>
          </w:p>
        </w:tc>
        <w:tc>
          <w:tcPr>
            <w:tcW w:w="2268" w:type="dxa"/>
            <w:vMerge/>
          </w:tcPr>
          <w:p w14:paraId="75742C10" w14:textId="77777777" w:rsidR="00015734" w:rsidRDefault="00015734" w:rsidP="00015734">
            <w:pPr>
              <w:spacing w:after="0" w:line="240" w:lineRule="auto"/>
              <w:jc w:val="both"/>
              <w:rPr>
                <w:rFonts w:ascii="Arial" w:hAnsi="Arial" w:cs="Arial"/>
                <w:sz w:val="19"/>
                <w:szCs w:val="19"/>
              </w:rPr>
            </w:pPr>
          </w:p>
        </w:tc>
        <w:tc>
          <w:tcPr>
            <w:tcW w:w="1253" w:type="dxa"/>
          </w:tcPr>
          <w:p w14:paraId="04CB4B64" w14:textId="77777777" w:rsidR="00015734" w:rsidRDefault="00015734" w:rsidP="00015734">
            <w:pPr>
              <w:spacing w:after="0" w:line="240" w:lineRule="auto"/>
              <w:jc w:val="right"/>
              <w:rPr>
                <w:rFonts w:ascii="Arial" w:hAnsi="Arial" w:cs="Arial"/>
                <w:sz w:val="19"/>
                <w:szCs w:val="19"/>
              </w:rPr>
            </w:pPr>
            <w:r>
              <w:rPr>
                <w:rFonts w:ascii="Arial" w:hAnsi="Arial" w:cs="Arial"/>
                <w:sz w:val="19"/>
                <w:szCs w:val="19"/>
              </w:rPr>
              <w:t>9.936 €</w:t>
            </w:r>
          </w:p>
          <w:p w14:paraId="0617EC43" w14:textId="77777777" w:rsidR="00015734" w:rsidRPr="00C6389B" w:rsidRDefault="00015734" w:rsidP="00015734">
            <w:pPr>
              <w:spacing w:after="0" w:line="240" w:lineRule="auto"/>
              <w:jc w:val="right"/>
              <w:rPr>
                <w:rFonts w:ascii="Arial" w:hAnsi="Arial" w:cs="Arial"/>
                <w:sz w:val="19"/>
                <w:szCs w:val="19"/>
              </w:rPr>
            </w:pPr>
            <w:r>
              <w:rPr>
                <w:rFonts w:ascii="Arial" w:hAnsi="Arial" w:cs="Arial"/>
                <w:sz w:val="19"/>
                <w:szCs w:val="19"/>
              </w:rPr>
              <w:t>29.808 €</w:t>
            </w:r>
          </w:p>
        </w:tc>
        <w:tc>
          <w:tcPr>
            <w:tcW w:w="1254" w:type="dxa"/>
          </w:tcPr>
          <w:p w14:paraId="5ECF6AE7" w14:textId="77777777" w:rsidR="00015734" w:rsidRDefault="00015734" w:rsidP="00015734">
            <w:pPr>
              <w:spacing w:after="0" w:line="240" w:lineRule="auto"/>
              <w:jc w:val="right"/>
              <w:rPr>
                <w:rFonts w:ascii="Arial" w:hAnsi="Arial" w:cs="Arial"/>
                <w:sz w:val="19"/>
                <w:szCs w:val="19"/>
              </w:rPr>
            </w:pPr>
            <w:r>
              <w:rPr>
                <w:rFonts w:ascii="Arial" w:hAnsi="Arial" w:cs="Arial"/>
                <w:sz w:val="19"/>
                <w:szCs w:val="19"/>
              </w:rPr>
              <w:t>9.936 €</w:t>
            </w:r>
          </w:p>
          <w:p w14:paraId="56451255" w14:textId="77777777" w:rsidR="00015734" w:rsidRPr="00C6389B" w:rsidRDefault="00015734" w:rsidP="00015734">
            <w:pPr>
              <w:spacing w:after="0" w:line="240" w:lineRule="auto"/>
              <w:jc w:val="right"/>
              <w:rPr>
                <w:rFonts w:ascii="Arial" w:hAnsi="Arial" w:cs="Arial"/>
                <w:sz w:val="19"/>
                <w:szCs w:val="19"/>
              </w:rPr>
            </w:pPr>
            <w:r>
              <w:rPr>
                <w:rFonts w:ascii="Arial" w:hAnsi="Arial" w:cs="Arial"/>
                <w:sz w:val="19"/>
                <w:szCs w:val="19"/>
              </w:rPr>
              <w:t>29.808 €</w:t>
            </w:r>
          </w:p>
        </w:tc>
        <w:tc>
          <w:tcPr>
            <w:tcW w:w="1254" w:type="dxa"/>
          </w:tcPr>
          <w:p w14:paraId="32DD2EBB" w14:textId="77777777" w:rsidR="00015734" w:rsidRDefault="00015734" w:rsidP="00015734">
            <w:pPr>
              <w:spacing w:after="0" w:line="240" w:lineRule="auto"/>
              <w:jc w:val="right"/>
              <w:rPr>
                <w:rFonts w:ascii="Arial" w:hAnsi="Arial" w:cs="Arial"/>
                <w:sz w:val="19"/>
                <w:szCs w:val="19"/>
              </w:rPr>
            </w:pPr>
            <w:r>
              <w:rPr>
                <w:rFonts w:ascii="Arial" w:hAnsi="Arial" w:cs="Arial"/>
                <w:sz w:val="19"/>
                <w:szCs w:val="19"/>
              </w:rPr>
              <w:t>9.936 €</w:t>
            </w:r>
          </w:p>
          <w:p w14:paraId="6A568C54" w14:textId="77777777" w:rsidR="00015734" w:rsidRPr="00C6389B" w:rsidRDefault="00015734" w:rsidP="00015734">
            <w:pPr>
              <w:spacing w:after="0" w:line="240" w:lineRule="auto"/>
              <w:jc w:val="right"/>
              <w:rPr>
                <w:rFonts w:ascii="Arial" w:hAnsi="Arial" w:cs="Arial"/>
                <w:sz w:val="19"/>
                <w:szCs w:val="19"/>
              </w:rPr>
            </w:pPr>
            <w:r>
              <w:rPr>
                <w:rFonts w:ascii="Arial" w:hAnsi="Arial" w:cs="Arial"/>
                <w:sz w:val="19"/>
                <w:szCs w:val="19"/>
              </w:rPr>
              <w:t>29.808 €</w:t>
            </w:r>
          </w:p>
        </w:tc>
        <w:tc>
          <w:tcPr>
            <w:tcW w:w="1254" w:type="dxa"/>
          </w:tcPr>
          <w:p w14:paraId="15526EE6" w14:textId="77777777" w:rsidR="00015734" w:rsidRDefault="00015734" w:rsidP="00015734">
            <w:pPr>
              <w:spacing w:after="0" w:line="240" w:lineRule="auto"/>
              <w:jc w:val="right"/>
              <w:rPr>
                <w:rFonts w:ascii="Arial" w:hAnsi="Arial" w:cs="Arial"/>
                <w:sz w:val="19"/>
                <w:szCs w:val="19"/>
              </w:rPr>
            </w:pPr>
            <w:r>
              <w:rPr>
                <w:rFonts w:ascii="Arial" w:hAnsi="Arial" w:cs="Arial"/>
                <w:sz w:val="19"/>
                <w:szCs w:val="19"/>
              </w:rPr>
              <w:t>9.936 €</w:t>
            </w:r>
          </w:p>
          <w:p w14:paraId="1675351D" w14:textId="77777777" w:rsidR="00015734" w:rsidRPr="00C6389B" w:rsidRDefault="00015734" w:rsidP="00015734">
            <w:pPr>
              <w:spacing w:after="0" w:line="240" w:lineRule="auto"/>
              <w:jc w:val="right"/>
              <w:rPr>
                <w:rFonts w:ascii="Arial" w:hAnsi="Arial" w:cs="Arial"/>
                <w:sz w:val="19"/>
                <w:szCs w:val="19"/>
              </w:rPr>
            </w:pPr>
            <w:r>
              <w:rPr>
                <w:rFonts w:ascii="Arial" w:hAnsi="Arial" w:cs="Arial"/>
                <w:sz w:val="19"/>
                <w:szCs w:val="19"/>
              </w:rPr>
              <w:t>29.808 €</w:t>
            </w:r>
          </w:p>
        </w:tc>
        <w:tc>
          <w:tcPr>
            <w:tcW w:w="1254" w:type="dxa"/>
          </w:tcPr>
          <w:p w14:paraId="29835EEC" w14:textId="77777777" w:rsidR="00015734" w:rsidRDefault="00015734" w:rsidP="00015734">
            <w:pPr>
              <w:spacing w:after="0" w:line="240" w:lineRule="auto"/>
              <w:jc w:val="right"/>
              <w:rPr>
                <w:rFonts w:ascii="Arial" w:hAnsi="Arial" w:cs="Arial"/>
                <w:sz w:val="19"/>
                <w:szCs w:val="19"/>
              </w:rPr>
            </w:pPr>
            <w:r>
              <w:rPr>
                <w:rFonts w:ascii="Arial" w:hAnsi="Arial" w:cs="Arial"/>
                <w:sz w:val="19"/>
                <w:szCs w:val="19"/>
              </w:rPr>
              <w:t>9.936 €</w:t>
            </w:r>
          </w:p>
          <w:p w14:paraId="2FDD3EDB" w14:textId="77777777" w:rsidR="00015734" w:rsidRPr="00C6389B" w:rsidRDefault="00015734" w:rsidP="00015734">
            <w:pPr>
              <w:spacing w:after="0" w:line="240" w:lineRule="auto"/>
              <w:jc w:val="right"/>
              <w:rPr>
                <w:rFonts w:ascii="Arial" w:hAnsi="Arial" w:cs="Arial"/>
                <w:sz w:val="19"/>
                <w:szCs w:val="19"/>
              </w:rPr>
            </w:pPr>
            <w:r>
              <w:rPr>
                <w:rFonts w:ascii="Arial" w:hAnsi="Arial" w:cs="Arial"/>
                <w:sz w:val="19"/>
                <w:szCs w:val="19"/>
              </w:rPr>
              <w:t>29.808 €</w:t>
            </w:r>
          </w:p>
        </w:tc>
      </w:tr>
    </w:tbl>
    <w:p w14:paraId="6B9FF51E" w14:textId="77777777" w:rsidR="000D6335" w:rsidRDefault="000D6335" w:rsidP="008F6425">
      <w:pPr>
        <w:spacing w:after="0" w:line="360" w:lineRule="auto"/>
        <w:jc w:val="both"/>
        <w:rPr>
          <w:rFonts w:ascii="Arial" w:hAnsi="Arial" w:cs="Arial"/>
        </w:rPr>
      </w:pPr>
    </w:p>
    <w:p w14:paraId="728B7456" w14:textId="5D03F48A" w:rsidR="008F6425" w:rsidRDefault="008F6425" w:rsidP="006C3705">
      <w:pPr>
        <w:pStyle w:val="AZAPEbene1"/>
      </w:pPr>
      <w:bookmarkStart w:id="17" w:name="_Toc473022098"/>
      <w:bookmarkStart w:id="18" w:name="_Toc36628675"/>
      <w:r w:rsidRPr="00036F68">
        <w:t>F0847: Sächliche Verwaltungsausgaben</w:t>
      </w:r>
      <w:bookmarkEnd w:id="17"/>
      <w:bookmarkEnd w:id="18"/>
    </w:p>
    <w:p w14:paraId="4005C870" w14:textId="489B6FAE" w:rsidR="000407AB" w:rsidRPr="000407AB" w:rsidRDefault="000407AB" w:rsidP="000407AB">
      <w:pPr>
        <w:spacing w:after="0" w:line="360" w:lineRule="auto"/>
        <w:jc w:val="both"/>
        <w:rPr>
          <w:rFonts w:ascii="Arial" w:hAnsi="Arial" w:cs="Arial"/>
          <w:color w:val="7F7F7F" w:themeColor="text1" w:themeTint="80"/>
        </w:rPr>
      </w:pPr>
      <w:r>
        <w:rPr>
          <w:rFonts w:ascii="Arial" w:hAnsi="Arial" w:cs="Arial"/>
          <w:color w:val="7F7F7F" w:themeColor="text1" w:themeTint="80"/>
        </w:rPr>
        <w:t>[</w:t>
      </w:r>
      <w:r w:rsidRPr="000407AB">
        <w:rPr>
          <w:rFonts w:ascii="Arial" w:hAnsi="Arial" w:cs="Arial"/>
          <w:color w:val="7F7F7F" w:themeColor="text1" w:themeTint="80"/>
          <w:u w:val="single"/>
        </w:rPr>
        <w:t>Vordruck-Nr. 0027a; S. 5</w:t>
      </w:r>
      <w:r>
        <w:rPr>
          <w:rFonts w:ascii="Arial" w:hAnsi="Arial" w:cs="Arial"/>
          <w:color w:val="7F7F7F" w:themeColor="text1" w:themeTint="80"/>
        </w:rPr>
        <w:t xml:space="preserve">: </w:t>
      </w:r>
      <w:r w:rsidRPr="000407AB">
        <w:rPr>
          <w:rFonts w:ascii="Arial" w:hAnsi="Arial" w:cs="Arial"/>
          <w:color w:val="7F7F7F" w:themeColor="text1" w:themeTint="80"/>
        </w:rPr>
        <w:t>Umsatzsteuer für Lieferungen und sonstige Leistungen Dritter gehören nur dann zu den erstattungsfähigen Ausgaben, wenn Sie nicht zum Vorsteuerabzug nach § 15 UStG berechtigt sind (s. a. AZA Vorhabenbeteiligte unter A65).</w:t>
      </w:r>
    </w:p>
    <w:p w14:paraId="7BC929A5" w14:textId="433E3487" w:rsidR="000407AB" w:rsidRPr="000407AB" w:rsidRDefault="000407AB" w:rsidP="000407AB">
      <w:pPr>
        <w:spacing w:after="0" w:line="360" w:lineRule="auto"/>
        <w:jc w:val="both"/>
        <w:rPr>
          <w:rFonts w:ascii="Arial" w:hAnsi="Arial" w:cs="Arial"/>
          <w:color w:val="7F7F7F" w:themeColor="text1" w:themeTint="80"/>
        </w:rPr>
      </w:pPr>
      <w:r w:rsidRPr="000407AB">
        <w:rPr>
          <w:rFonts w:ascii="Arial" w:hAnsi="Arial" w:cs="Arial"/>
          <w:color w:val="7F7F7F" w:themeColor="text1" w:themeTint="80"/>
        </w:rPr>
        <w:t>Bei Lieferungen und sonstigen Leistungen Dritter sind nach Möglichkeit angebotene Skonti sch</w:t>
      </w:r>
      <w:r>
        <w:rPr>
          <w:rFonts w:ascii="Arial" w:hAnsi="Arial" w:cs="Arial"/>
          <w:color w:val="7F7F7F" w:themeColor="text1" w:themeTint="80"/>
        </w:rPr>
        <w:t>on bei der Ver</w:t>
      </w:r>
      <w:r w:rsidRPr="000407AB">
        <w:rPr>
          <w:rFonts w:ascii="Arial" w:hAnsi="Arial" w:cs="Arial"/>
          <w:color w:val="7F7F7F" w:themeColor="text1" w:themeTint="80"/>
        </w:rPr>
        <w:t>anschlagung zu berücksichtigen.</w:t>
      </w:r>
      <w:r>
        <w:rPr>
          <w:rFonts w:ascii="Arial" w:hAnsi="Arial" w:cs="Arial"/>
          <w:color w:val="7F7F7F" w:themeColor="text1" w:themeTint="80"/>
        </w:rPr>
        <w:t>]</w:t>
      </w:r>
    </w:p>
    <w:p w14:paraId="6AFAEB92" w14:textId="6410B6B0" w:rsidR="006C3705" w:rsidRDefault="000407AB" w:rsidP="006C3705">
      <w:pPr>
        <w:pStyle w:val="AZAPEbene2"/>
      </w:pPr>
      <w:bookmarkStart w:id="19" w:name="_Toc473022099"/>
      <w:bookmarkStart w:id="20" w:name="_Toc36628676"/>
      <w:r>
        <w:t xml:space="preserve">F0831: Gegenstände bis zu </w:t>
      </w:r>
      <w:r w:rsidR="008E7CDE">
        <w:t>80</w:t>
      </w:r>
      <w:r w:rsidR="008F6425" w:rsidRPr="00036F68">
        <w:t xml:space="preserve">0 </w:t>
      </w:r>
      <w:r>
        <w:t xml:space="preserve">€ </w:t>
      </w:r>
      <w:r w:rsidR="008F6425" w:rsidRPr="00036F68">
        <w:t>im Einzelfall</w:t>
      </w:r>
      <w:bookmarkEnd w:id="19"/>
      <w:bookmarkEnd w:id="20"/>
    </w:p>
    <w:p w14:paraId="53FE2D49" w14:textId="7235112C" w:rsidR="001A09A2" w:rsidRPr="001A09A2" w:rsidRDefault="00B23089" w:rsidP="006C3705">
      <w:pPr>
        <w:spacing w:after="0" w:line="360" w:lineRule="auto"/>
        <w:jc w:val="both"/>
        <w:rPr>
          <w:rFonts w:ascii="Arial" w:hAnsi="Arial" w:cs="Arial"/>
          <w:color w:val="7F7F7F" w:themeColor="text1" w:themeTint="80"/>
        </w:rPr>
      </w:pPr>
      <w:r>
        <w:rPr>
          <w:rFonts w:ascii="Arial" w:hAnsi="Arial" w:cs="Arial"/>
          <w:color w:val="7F7F7F" w:themeColor="text1" w:themeTint="80"/>
        </w:rPr>
        <w:t>[</w:t>
      </w:r>
      <w:r w:rsidRPr="00837A6B">
        <w:rPr>
          <w:rFonts w:ascii="Arial" w:hAnsi="Arial" w:cs="Arial"/>
          <w:color w:val="7F7F7F" w:themeColor="text1" w:themeTint="80"/>
          <w:u w:val="single"/>
        </w:rPr>
        <w:t>Vordruck-Nr. 0027a; S. 5</w:t>
      </w:r>
      <w:r w:rsidR="000407AB">
        <w:rPr>
          <w:rFonts w:ascii="Arial" w:hAnsi="Arial" w:cs="Arial"/>
          <w:color w:val="7F7F7F" w:themeColor="text1" w:themeTint="80"/>
          <w:u w:val="single"/>
        </w:rPr>
        <w:t>ff.</w:t>
      </w:r>
      <w:r w:rsidR="001A09A2" w:rsidRPr="001A09A2">
        <w:rPr>
          <w:rFonts w:ascii="Arial" w:hAnsi="Arial" w:cs="Arial"/>
          <w:color w:val="7F7F7F" w:themeColor="text1" w:themeTint="80"/>
        </w:rPr>
        <w:t>: Ausgaben für bewegliche Sachen (Gegenstände), die der Grundausstattung des Antragstellers zuzurechnen sind, sind nicht zuwendungsfähig.]</w:t>
      </w:r>
    </w:p>
    <w:p w14:paraId="372C2245" w14:textId="1C8CD0DC" w:rsidR="006C3705" w:rsidRDefault="006C3705" w:rsidP="006C3705">
      <w:pPr>
        <w:spacing w:after="0" w:line="360" w:lineRule="auto"/>
        <w:jc w:val="both"/>
        <w:rPr>
          <w:rFonts w:ascii="Arial" w:hAnsi="Arial" w:cs="Arial"/>
        </w:rPr>
      </w:pPr>
      <w:r w:rsidRPr="006C3705">
        <w:rPr>
          <w:rFonts w:ascii="Arial" w:hAnsi="Arial" w:cs="Arial"/>
        </w:rPr>
        <w:t xml:space="preserve">Für die erfolgreiche Durchführung des Vorhabens sind Anschaffungen von Gegenständen, deren Wert im Einzelfall unter </w:t>
      </w:r>
      <w:r w:rsidR="008E7CDE">
        <w:rPr>
          <w:rFonts w:ascii="Arial" w:hAnsi="Arial" w:cs="Arial"/>
        </w:rPr>
        <w:t>80</w:t>
      </w:r>
      <w:r w:rsidRPr="006C3705">
        <w:rPr>
          <w:rFonts w:ascii="Arial" w:hAnsi="Arial" w:cs="Arial"/>
        </w:rPr>
        <w:t>0,00 € beträgt, essentiell. Diese werden im Folgenden</w:t>
      </w:r>
      <w:r w:rsidR="009D3FC8">
        <w:rPr>
          <w:rFonts w:ascii="Arial" w:hAnsi="Arial" w:cs="Arial"/>
        </w:rPr>
        <w:t xml:space="preserve"> </w:t>
      </w:r>
      <w:r w:rsidRPr="006C3705">
        <w:rPr>
          <w:rFonts w:ascii="Arial" w:hAnsi="Arial" w:cs="Arial"/>
        </w:rPr>
        <w:t>plausibel begründet und detailliert aufgeführt.</w:t>
      </w:r>
    </w:p>
    <w:p w14:paraId="332B9000" w14:textId="77777777" w:rsidR="00987AF4" w:rsidRPr="00B16A56" w:rsidRDefault="00987AF4" w:rsidP="00B16A56">
      <w:pPr>
        <w:spacing w:after="0" w:line="360" w:lineRule="auto"/>
        <w:jc w:val="both"/>
        <w:rPr>
          <w:rFonts w:ascii="Arial" w:hAnsi="Arial" w:cs="Arial"/>
        </w:rPr>
      </w:pPr>
    </w:p>
    <w:tbl>
      <w:tblPr>
        <w:tblStyle w:val="Tabellenraster"/>
        <w:tblW w:w="9072" w:type="dxa"/>
        <w:tblInd w:w="108" w:type="dxa"/>
        <w:tblLayout w:type="fixed"/>
        <w:tblLook w:val="04A0" w:firstRow="1" w:lastRow="0" w:firstColumn="1" w:lastColumn="0" w:noHBand="0" w:noVBand="1"/>
      </w:tblPr>
      <w:tblGrid>
        <w:gridCol w:w="480"/>
        <w:gridCol w:w="1559"/>
        <w:gridCol w:w="7033"/>
      </w:tblGrid>
      <w:tr w:rsidR="00987AF4" w:rsidRPr="008A51BA" w14:paraId="3F7D4332" w14:textId="77777777" w:rsidTr="00987AF4">
        <w:trPr>
          <w:trHeight w:val="226"/>
        </w:trPr>
        <w:tc>
          <w:tcPr>
            <w:tcW w:w="480" w:type="dxa"/>
          </w:tcPr>
          <w:p w14:paraId="29402F29" w14:textId="77777777" w:rsidR="00987AF4" w:rsidRPr="008A51BA" w:rsidRDefault="00987AF4" w:rsidP="00036F68">
            <w:pPr>
              <w:spacing w:after="0" w:line="240" w:lineRule="auto"/>
              <w:rPr>
                <w:rFonts w:ascii="Arial" w:hAnsi="Arial" w:cs="Arial"/>
                <w:b/>
                <w:sz w:val="19"/>
                <w:szCs w:val="19"/>
              </w:rPr>
            </w:pPr>
            <w:r w:rsidRPr="008A51BA">
              <w:rPr>
                <w:rFonts w:ascii="Arial" w:hAnsi="Arial" w:cs="Arial"/>
                <w:b/>
                <w:sz w:val="19"/>
                <w:szCs w:val="19"/>
              </w:rPr>
              <w:t>Nr.</w:t>
            </w:r>
          </w:p>
        </w:tc>
        <w:tc>
          <w:tcPr>
            <w:tcW w:w="1559" w:type="dxa"/>
          </w:tcPr>
          <w:p w14:paraId="1E5E0599" w14:textId="77777777" w:rsidR="00987AF4" w:rsidRPr="008A51BA" w:rsidRDefault="00987AF4" w:rsidP="00036F68">
            <w:pPr>
              <w:spacing w:after="0" w:line="240" w:lineRule="auto"/>
              <w:rPr>
                <w:rFonts w:ascii="Arial" w:hAnsi="Arial" w:cs="Arial"/>
                <w:b/>
                <w:sz w:val="19"/>
                <w:szCs w:val="19"/>
              </w:rPr>
            </w:pPr>
            <w:r w:rsidRPr="008A51BA">
              <w:rPr>
                <w:rFonts w:ascii="Arial" w:hAnsi="Arial" w:cs="Arial"/>
                <w:b/>
                <w:sz w:val="19"/>
                <w:szCs w:val="19"/>
              </w:rPr>
              <w:t>Gegenstand</w:t>
            </w:r>
          </w:p>
        </w:tc>
        <w:tc>
          <w:tcPr>
            <w:tcW w:w="7033" w:type="dxa"/>
          </w:tcPr>
          <w:p w14:paraId="18097FEC" w14:textId="77777777" w:rsidR="00987AF4" w:rsidRPr="008A51BA" w:rsidRDefault="00987AF4" w:rsidP="00036F68">
            <w:pPr>
              <w:spacing w:after="0" w:line="240" w:lineRule="auto"/>
              <w:rPr>
                <w:rFonts w:ascii="Arial" w:hAnsi="Arial" w:cs="Arial"/>
                <w:b/>
                <w:sz w:val="19"/>
                <w:szCs w:val="19"/>
              </w:rPr>
            </w:pPr>
            <w:r w:rsidRPr="008A51BA">
              <w:rPr>
                <w:rFonts w:ascii="Arial" w:hAnsi="Arial" w:cs="Arial"/>
                <w:b/>
                <w:sz w:val="19"/>
                <w:szCs w:val="19"/>
              </w:rPr>
              <w:t>Begründung der Notwendigkeit</w:t>
            </w:r>
          </w:p>
        </w:tc>
      </w:tr>
      <w:tr w:rsidR="00FB1AAD" w:rsidRPr="008A51BA" w14:paraId="34F5EA95" w14:textId="77777777" w:rsidTr="00987AF4">
        <w:trPr>
          <w:trHeight w:val="226"/>
        </w:trPr>
        <w:tc>
          <w:tcPr>
            <w:tcW w:w="480" w:type="dxa"/>
          </w:tcPr>
          <w:p w14:paraId="4387B36D" w14:textId="77777777" w:rsidR="00FB1AAD" w:rsidRPr="00B517D8" w:rsidRDefault="00FB1AAD" w:rsidP="00036F68">
            <w:pPr>
              <w:spacing w:after="0" w:line="240" w:lineRule="auto"/>
              <w:rPr>
                <w:rFonts w:ascii="Arial" w:hAnsi="Arial" w:cs="Arial"/>
                <w:sz w:val="19"/>
                <w:szCs w:val="19"/>
              </w:rPr>
            </w:pPr>
          </w:p>
        </w:tc>
        <w:tc>
          <w:tcPr>
            <w:tcW w:w="1559" w:type="dxa"/>
          </w:tcPr>
          <w:p w14:paraId="47FB2368" w14:textId="77777777" w:rsidR="00FB1AAD" w:rsidRDefault="00FB1AAD" w:rsidP="00036F68">
            <w:pPr>
              <w:spacing w:after="0" w:line="240" w:lineRule="auto"/>
              <w:rPr>
                <w:rFonts w:ascii="Arial" w:hAnsi="Arial" w:cs="Arial"/>
                <w:sz w:val="19"/>
                <w:szCs w:val="19"/>
              </w:rPr>
            </w:pPr>
          </w:p>
        </w:tc>
        <w:tc>
          <w:tcPr>
            <w:tcW w:w="7033" w:type="dxa"/>
          </w:tcPr>
          <w:p w14:paraId="088A1936" w14:textId="77777777" w:rsidR="00FB1AAD" w:rsidRPr="008A51BA" w:rsidRDefault="00FB1AAD" w:rsidP="009D3FC8">
            <w:pPr>
              <w:spacing w:after="0" w:line="240" w:lineRule="auto"/>
              <w:rPr>
                <w:rFonts w:ascii="Arial" w:hAnsi="Arial" w:cs="Arial"/>
                <w:sz w:val="19"/>
                <w:szCs w:val="19"/>
              </w:rPr>
            </w:pPr>
          </w:p>
        </w:tc>
      </w:tr>
      <w:tr w:rsidR="00FB1AAD" w:rsidRPr="008A51BA" w14:paraId="392FB1F4" w14:textId="77777777" w:rsidTr="00987AF4">
        <w:trPr>
          <w:trHeight w:val="226"/>
        </w:trPr>
        <w:tc>
          <w:tcPr>
            <w:tcW w:w="480" w:type="dxa"/>
          </w:tcPr>
          <w:p w14:paraId="59353849" w14:textId="77777777" w:rsidR="00FB1AAD" w:rsidRPr="00B517D8" w:rsidRDefault="00FB1AAD" w:rsidP="00036F68">
            <w:pPr>
              <w:spacing w:after="0" w:line="240" w:lineRule="auto"/>
              <w:rPr>
                <w:rFonts w:ascii="Arial" w:hAnsi="Arial" w:cs="Arial"/>
                <w:sz w:val="19"/>
                <w:szCs w:val="19"/>
              </w:rPr>
            </w:pPr>
          </w:p>
        </w:tc>
        <w:tc>
          <w:tcPr>
            <w:tcW w:w="1559" w:type="dxa"/>
          </w:tcPr>
          <w:p w14:paraId="69BD2068" w14:textId="77777777" w:rsidR="00FB1AAD" w:rsidRDefault="00FB1AAD" w:rsidP="00036F68">
            <w:pPr>
              <w:spacing w:after="0" w:line="240" w:lineRule="auto"/>
              <w:rPr>
                <w:rFonts w:ascii="Arial" w:hAnsi="Arial" w:cs="Arial"/>
                <w:sz w:val="19"/>
                <w:szCs w:val="19"/>
              </w:rPr>
            </w:pPr>
          </w:p>
        </w:tc>
        <w:tc>
          <w:tcPr>
            <w:tcW w:w="7033" w:type="dxa"/>
          </w:tcPr>
          <w:p w14:paraId="17913875" w14:textId="77777777" w:rsidR="00FB1AAD" w:rsidRPr="008A51BA" w:rsidRDefault="00FB1AAD" w:rsidP="009D3FC8">
            <w:pPr>
              <w:spacing w:after="0" w:line="240" w:lineRule="auto"/>
              <w:rPr>
                <w:rFonts w:ascii="Arial" w:hAnsi="Arial" w:cs="Arial"/>
                <w:sz w:val="19"/>
                <w:szCs w:val="19"/>
              </w:rPr>
            </w:pPr>
          </w:p>
        </w:tc>
      </w:tr>
      <w:tr w:rsidR="00FB1AAD" w:rsidRPr="008A51BA" w14:paraId="54E97F29" w14:textId="77777777" w:rsidTr="00987AF4">
        <w:trPr>
          <w:trHeight w:val="226"/>
        </w:trPr>
        <w:tc>
          <w:tcPr>
            <w:tcW w:w="480" w:type="dxa"/>
          </w:tcPr>
          <w:p w14:paraId="75CAA21F" w14:textId="77777777" w:rsidR="00FB1AAD" w:rsidRPr="00B517D8" w:rsidRDefault="00FB1AAD" w:rsidP="00036F68">
            <w:pPr>
              <w:spacing w:after="0" w:line="240" w:lineRule="auto"/>
              <w:rPr>
                <w:rFonts w:ascii="Arial" w:hAnsi="Arial" w:cs="Arial"/>
                <w:sz w:val="19"/>
                <w:szCs w:val="19"/>
              </w:rPr>
            </w:pPr>
          </w:p>
        </w:tc>
        <w:tc>
          <w:tcPr>
            <w:tcW w:w="1559" w:type="dxa"/>
          </w:tcPr>
          <w:p w14:paraId="79BA8036" w14:textId="77777777" w:rsidR="00FB1AAD" w:rsidRDefault="00FB1AAD" w:rsidP="00036F68">
            <w:pPr>
              <w:spacing w:after="0" w:line="240" w:lineRule="auto"/>
              <w:rPr>
                <w:rFonts w:ascii="Arial" w:hAnsi="Arial" w:cs="Arial"/>
                <w:sz w:val="19"/>
                <w:szCs w:val="19"/>
              </w:rPr>
            </w:pPr>
          </w:p>
        </w:tc>
        <w:tc>
          <w:tcPr>
            <w:tcW w:w="7033" w:type="dxa"/>
          </w:tcPr>
          <w:p w14:paraId="02D588B0" w14:textId="77777777" w:rsidR="00FB1AAD" w:rsidRPr="008A51BA" w:rsidRDefault="00FB1AAD" w:rsidP="009D3FC8">
            <w:pPr>
              <w:spacing w:after="0" w:line="240" w:lineRule="auto"/>
              <w:rPr>
                <w:rFonts w:ascii="Arial" w:hAnsi="Arial" w:cs="Arial"/>
                <w:sz w:val="19"/>
                <w:szCs w:val="19"/>
              </w:rPr>
            </w:pPr>
          </w:p>
        </w:tc>
      </w:tr>
      <w:tr w:rsidR="00987AF4" w:rsidRPr="008A51BA" w14:paraId="08E1E568" w14:textId="77777777" w:rsidTr="00987AF4">
        <w:trPr>
          <w:trHeight w:val="226"/>
        </w:trPr>
        <w:tc>
          <w:tcPr>
            <w:tcW w:w="480" w:type="dxa"/>
          </w:tcPr>
          <w:p w14:paraId="1CC01CB8" w14:textId="77777777" w:rsidR="00987AF4" w:rsidRPr="00B517D8" w:rsidRDefault="00B517D8" w:rsidP="00036F68">
            <w:pPr>
              <w:spacing w:after="0" w:line="240" w:lineRule="auto"/>
              <w:rPr>
                <w:rFonts w:ascii="Arial" w:hAnsi="Arial" w:cs="Arial"/>
                <w:sz w:val="19"/>
                <w:szCs w:val="19"/>
              </w:rPr>
            </w:pPr>
            <w:r w:rsidRPr="00B517D8">
              <w:rPr>
                <w:rFonts w:ascii="Arial" w:hAnsi="Arial" w:cs="Arial"/>
                <w:sz w:val="19"/>
                <w:szCs w:val="19"/>
              </w:rPr>
              <w:t>1</w:t>
            </w:r>
          </w:p>
        </w:tc>
        <w:tc>
          <w:tcPr>
            <w:tcW w:w="1559" w:type="dxa"/>
          </w:tcPr>
          <w:p w14:paraId="111A7AA4" w14:textId="77777777" w:rsidR="00987AF4" w:rsidRPr="008A51BA" w:rsidRDefault="00B517D8" w:rsidP="00036F68">
            <w:pPr>
              <w:spacing w:after="0" w:line="240" w:lineRule="auto"/>
              <w:rPr>
                <w:rFonts w:ascii="Arial" w:hAnsi="Arial" w:cs="Arial"/>
                <w:sz w:val="19"/>
                <w:szCs w:val="19"/>
              </w:rPr>
            </w:pPr>
            <w:r>
              <w:rPr>
                <w:rFonts w:ascii="Arial" w:hAnsi="Arial" w:cs="Arial"/>
                <w:sz w:val="19"/>
                <w:szCs w:val="19"/>
              </w:rPr>
              <w:t>Falldetektor</w:t>
            </w:r>
          </w:p>
        </w:tc>
        <w:tc>
          <w:tcPr>
            <w:tcW w:w="7033" w:type="dxa"/>
          </w:tcPr>
          <w:p w14:paraId="3FDF971B"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Für die Untersuchung der Fragestellung ist der Einsatz unterschiedlicher Technologien erforderlich. Neben der Multiplikation eines innovativen, an der FH Münster entwickelten Tools soll ein bereits bestehendes System eingesetzt werden.</w:t>
            </w:r>
          </w:p>
          <w:p w14:paraId="7FB4C31E" w14:textId="77777777" w:rsidR="00987AF4" w:rsidRPr="008A51BA" w:rsidRDefault="00987AF4" w:rsidP="009D3FC8">
            <w:pPr>
              <w:spacing w:after="0" w:line="240" w:lineRule="auto"/>
              <w:rPr>
                <w:rFonts w:ascii="Arial" w:hAnsi="Arial" w:cs="Arial"/>
                <w:sz w:val="19"/>
                <w:szCs w:val="19"/>
              </w:rPr>
            </w:pPr>
            <w:r>
              <w:rPr>
                <w:rFonts w:ascii="Arial" w:hAnsi="Arial" w:cs="Arial"/>
                <w:sz w:val="19"/>
                <w:szCs w:val="19"/>
              </w:rPr>
              <w:t>2</w:t>
            </w:r>
            <w:r w:rsidRPr="008A51BA">
              <w:rPr>
                <w:rFonts w:ascii="Arial" w:hAnsi="Arial" w:cs="Arial"/>
                <w:sz w:val="19"/>
                <w:szCs w:val="19"/>
              </w:rPr>
              <w:t>0 Geräte werden 2018 angeschafft.</w:t>
            </w:r>
          </w:p>
          <w:p w14:paraId="54AE4DB5"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10 Modelle A á 300,00 € = 3.000,00 € (Lieferant bspw.: sturzmelder.de)</w:t>
            </w:r>
          </w:p>
          <w:p w14:paraId="3DE803AD"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10 Modelle B á 300,00 € = 3.000,00 € (Lieferant bspw.: hausnotruf-shop.de)</w:t>
            </w:r>
          </w:p>
        </w:tc>
      </w:tr>
      <w:tr w:rsidR="00987AF4" w:rsidRPr="008A51BA" w14:paraId="7FC9FE6A" w14:textId="77777777" w:rsidTr="00987AF4">
        <w:trPr>
          <w:trHeight w:val="145"/>
        </w:trPr>
        <w:tc>
          <w:tcPr>
            <w:tcW w:w="480" w:type="dxa"/>
          </w:tcPr>
          <w:p w14:paraId="5D2A8D4A" w14:textId="77777777" w:rsidR="00987AF4" w:rsidRPr="00B517D8" w:rsidRDefault="00B517D8" w:rsidP="00036F68">
            <w:pPr>
              <w:spacing w:after="0" w:line="240" w:lineRule="auto"/>
              <w:jc w:val="both"/>
              <w:rPr>
                <w:rFonts w:ascii="Arial" w:hAnsi="Arial" w:cs="Arial"/>
                <w:sz w:val="19"/>
                <w:szCs w:val="19"/>
              </w:rPr>
            </w:pPr>
            <w:r>
              <w:rPr>
                <w:rFonts w:ascii="Arial" w:hAnsi="Arial" w:cs="Arial"/>
                <w:sz w:val="19"/>
                <w:szCs w:val="19"/>
              </w:rPr>
              <w:t>2</w:t>
            </w:r>
          </w:p>
        </w:tc>
        <w:tc>
          <w:tcPr>
            <w:tcW w:w="1559" w:type="dxa"/>
          </w:tcPr>
          <w:p w14:paraId="447B26CD" w14:textId="77777777" w:rsidR="00987AF4" w:rsidRPr="008A51BA" w:rsidRDefault="00987AF4" w:rsidP="00036F68">
            <w:pPr>
              <w:spacing w:after="0" w:line="240" w:lineRule="auto"/>
              <w:rPr>
                <w:rFonts w:ascii="Arial" w:hAnsi="Arial" w:cs="Arial"/>
                <w:sz w:val="19"/>
                <w:szCs w:val="19"/>
              </w:rPr>
            </w:pPr>
            <w:r w:rsidRPr="008A51BA">
              <w:rPr>
                <w:rFonts w:ascii="Arial" w:hAnsi="Arial" w:cs="Arial"/>
                <w:sz w:val="19"/>
                <w:szCs w:val="19"/>
              </w:rPr>
              <w:t>Einzelteile für Prototypen-Multiplikatoren</w:t>
            </w:r>
          </w:p>
        </w:tc>
        <w:tc>
          <w:tcPr>
            <w:tcW w:w="7033" w:type="dxa"/>
          </w:tcPr>
          <w:p w14:paraId="438C54EC"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Für die Multiplikation eines an der FH Münster entwickelten innovativen Sturzdetektors sind Einzelteile erforderlich. Die summierten Kosten pro vervielfältigte</w:t>
            </w:r>
            <w:r w:rsidR="00B8093D">
              <w:rPr>
                <w:rFonts w:ascii="Arial" w:hAnsi="Arial" w:cs="Arial"/>
                <w:sz w:val="19"/>
                <w:szCs w:val="19"/>
              </w:rPr>
              <w:t>m</w:t>
            </w:r>
            <w:r w:rsidRPr="008A51BA">
              <w:rPr>
                <w:rFonts w:ascii="Arial" w:hAnsi="Arial" w:cs="Arial"/>
                <w:sz w:val="19"/>
                <w:szCs w:val="19"/>
              </w:rPr>
              <w:t xml:space="preserve"> Prototyp belaufen sich auf ca. 250,00 €.</w:t>
            </w:r>
          </w:p>
          <w:p w14:paraId="79A2C264"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15 Geräte werden 2018 erstellt und hierfür die Einzelteile angeschafft.</w:t>
            </w:r>
          </w:p>
          <w:p w14:paraId="74085C4D"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1</w:t>
            </w:r>
            <w:r>
              <w:rPr>
                <w:rFonts w:ascii="Arial" w:hAnsi="Arial" w:cs="Arial"/>
                <w:sz w:val="19"/>
                <w:szCs w:val="19"/>
              </w:rPr>
              <w:t>5x</w:t>
            </w:r>
            <w:r w:rsidRPr="008A51BA">
              <w:rPr>
                <w:rFonts w:ascii="Arial" w:hAnsi="Arial" w:cs="Arial"/>
                <w:sz w:val="19"/>
                <w:szCs w:val="19"/>
              </w:rPr>
              <w:t xml:space="preserve"> (aus Einzelteilen) á 250,00 € = 3.750,00 € (Lieferant bspw.: Exp-Tech)</w:t>
            </w:r>
          </w:p>
        </w:tc>
      </w:tr>
      <w:tr w:rsidR="00987AF4" w:rsidRPr="008A51BA" w14:paraId="705A0A14" w14:textId="77777777" w:rsidTr="00987AF4">
        <w:trPr>
          <w:trHeight w:val="145"/>
        </w:trPr>
        <w:tc>
          <w:tcPr>
            <w:tcW w:w="480" w:type="dxa"/>
          </w:tcPr>
          <w:p w14:paraId="03321FDF" w14:textId="77777777" w:rsidR="00987AF4" w:rsidRPr="008A51BA" w:rsidRDefault="00576CCB" w:rsidP="00036F68">
            <w:pPr>
              <w:spacing w:after="0" w:line="240" w:lineRule="auto"/>
              <w:jc w:val="both"/>
              <w:rPr>
                <w:rFonts w:ascii="Arial" w:hAnsi="Arial" w:cs="Arial"/>
                <w:sz w:val="19"/>
                <w:szCs w:val="19"/>
              </w:rPr>
            </w:pPr>
            <w:r>
              <w:br w:type="page"/>
            </w:r>
            <w:r w:rsidR="00B517D8">
              <w:rPr>
                <w:rFonts w:ascii="Arial" w:hAnsi="Arial" w:cs="Arial"/>
                <w:sz w:val="19"/>
                <w:szCs w:val="19"/>
              </w:rPr>
              <w:t>3</w:t>
            </w:r>
          </w:p>
        </w:tc>
        <w:tc>
          <w:tcPr>
            <w:tcW w:w="1559" w:type="dxa"/>
          </w:tcPr>
          <w:p w14:paraId="34FD6F20" w14:textId="77777777" w:rsidR="00987AF4" w:rsidRPr="008A51BA" w:rsidRDefault="00987AF4" w:rsidP="00B517D8">
            <w:pPr>
              <w:spacing w:after="0" w:line="240" w:lineRule="auto"/>
              <w:rPr>
                <w:rFonts w:ascii="Arial" w:hAnsi="Arial" w:cs="Arial"/>
                <w:sz w:val="19"/>
                <w:szCs w:val="19"/>
              </w:rPr>
            </w:pPr>
            <w:r w:rsidRPr="008A51BA">
              <w:rPr>
                <w:rFonts w:ascii="Arial" w:hAnsi="Arial" w:cs="Arial"/>
                <w:sz w:val="19"/>
                <w:szCs w:val="19"/>
              </w:rPr>
              <w:t>Smartphone</w:t>
            </w:r>
          </w:p>
        </w:tc>
        <w:tc>
          <w:tcPr>
            <w:tcW w:w="7033" w:type="dxa"/>
          </w:tcPr>
          <w:p w14:paraId="799CF28B"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Zur technischen Ausstattung des innovativen Sturzdetektors ist die Zuschaltung eines Smartphones pro Einzelgerät erforderlich.</w:t>
            </w:r>
          </w:p>
          <w:p w14:paraId="1511C020"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15 Geräte werden 2018 angeschafft.</w:t>
            </w:r>
          </w:p>
          <w:p w14:paraId="65044864"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1</w:t>
            </w:r>
            <w:r>
              <w:rPr>
                <w:rFonts w:ascii="Arial" w:hAnsi="Arial" w:cs="Arial"/>
                <w:sz w:val="19"/>
                <w:szCs w:val="19"/>
              </w:rPr>
              <w:t xml:space="preserve">5x </w:t>
            </w:r>
            <w:r w:rsidRPr="008A51BA">
              <w:rPr>
                <w:rFonts w:ascii="Arial" w:hAnsi="Arial" w:cs="Arial"/>
                <w:sz w:val="19"/>
                <w:szCs w:val="19"/>
              </w:rPr>
              <w:t>á 200,00 € = 3.000,00 € (Lieferant bspw.: alternate)</w:t>
            </w:r>
          </w:p>
        </w:tc>
      </w:tr>
      <w:tr w:rsidR="00987AF4" w:rsidRPr="008A51BA" w14:paraId="0BFAFA87" w14:textId="77777777" w:rsidTr="00987AF4">
        <w:trPr>
          <w:trHeight w:val="145"/>
        </w:trPr>
        <w:tc>
          <w:tcPr>
            <w:tcW w:w="480" w:type="dxa"/>
          </w:tcPr>
          <w:p w14:paraId="494194BB" w14:textId="77777777" w:rsidR="00987AF4" w:rsidRPr="008A51BA" w:rsidRDefault="00B517D8" w:rsidP="00036F68">
            <w:pPr>
              <w:spacing w:after="0" w:line="240" w:lineRule="auto"/>
              <w:jc w:val="both"/>
              <w:rPr>
                <w:rFonts w:ascii="Arial" w:hAnsi="Arial" w:cs="Arial"/>
                <w:sz w:val="19"/>
                <w:szCs w:val="19"/>
              </w:rPr>
            </w:pPr>
            <w:r>
              <w:rPr>
                <w:rFonts w:ascii="Arial" w:hAnsi="Arial" w:cs="Arial"/>
                <w:sz w:val="19"/>
                <w:szCs w:val="19"/>
              </w:rPr>
              <w:t>4</w:t>
            </w:r>
          </w:p>
        </w:tc>
        <w:tc>
          <w:tcPr>
            <w:tcW w:w="1559" w:type="dxa"/>
          </w:tcPr>
          <w:p w14:paraId="73F3A053" w14:textId="77777777" w:rsidR="00987AF4" w:rsidRPr="008A51BA" w:rsidRDefault="00987AF4" w:rsidP="00036F68">
            <w:pPr>
              <w:spacing w:after="0" w:line="240" w:lineRule="auto"/>
              <w:rPr>
                <w:rFonts w:ascii="Arial" w:hAnsi="Arial" w:cs="Arial"/>
                <w:sz w:val="19"/>
                <w:szCs w:val="19"/>
              </w:rPr>
            </w:pPr>
            <w:r w:rsidRPr="008A51BA">
              <w:rPr>
                <w:rFonts w:ascii="Arial" w:hAnsi="Arial" w:cs="Arial"/>
                <w:sz w:val="19"/>
                <w:szCs w:val="19"/>
              </w:rPr>
              <w:t>Audio-Aufnahmegerä</w:t>
            </w:r>
            <w:r w:rsidR="00B517D8">
              <w:rPr>
                <w:rFonts w:ascii="Arial" w:hAnsi="Arial" w:cs="Arial"/>
                <w:sz w:val="19"/>
                <w:szCs w:val="19"/>
              </w:rPr>
              <w:t>t</w:t>
            </w:r>
          </w:p>
        </w:tc>
        <w:tc>
          <w:tcPr>
            <w:tcW w:w="7033" w:type="dxa"/>
          </w:tcPr>
          <w:p w14:paraId="645A7A8C"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Im Rahmen qualitativer Forschung ist die digitale Audio-Aufzeichnung als zentrales Datenerfassungsinstrument, das anschließend der professionellen Transkription zugeführt wird, zwingend.</w:t>
            </w:r>
          </w:p>
          <w:p w14:paraId="7E1C4A5C" w14:textId="77777777" w:rsidR="00987AF4" w:rsidRPr="008A51BA" w:rsidRDefault="00987AF4" w:rsidP="009D3FC8">
            <w:pPr>
              <w:spacing w:after="0" w:line="240" w:lineRule="auto"/>
              <w:rPr>
                <w:rFonts w:ascii="Arial" w:hAnsi="Arial" w:cs="Arial"/>
                <w:sz w:val="19"/>
                <w:szCs w:val="19"/>
              </w:rPr>
            </w:pPr>
            <w:r>
              <w:rPr>
                <w:rFonts w:ascii="Arial" w:hAnsi="Arial" w:cs="Arial"/>
                <w:sz w:val="19"/>
                <w:szCs w:val="19"/>
              </w:rPr>
              <w:t>6</w:t>
            </w:r>
            <w:r w:rsidRPr="008A51BA">
              <w:rPr>
                <w:rFonts w:ascii="Arial" w:hAnsi="Arial" w:cs="Arial"/>
                <w:sz w:val="19"/>
                <w:szCs w:val="19"/>
              </w:rPr>
              <w:t xml:space="preserve"> Geräte werden 2018 angeschafft.</w:t>
            </w:r>
          </w:p>
          <w:p w14:paraId="1E5DB524" w14:textId="77777777" w:rsidR="00987AF4" w:rsidRPr="008A51BA" w:rsidRDefault="00987AF4" w:rsidP="009D3FC8">
            <w:pPr>
              <w:spacing w:after="0" w:line="240" w:lineRule="auto"/>
              <w:rPr>
                <w:rFonts w:ascii="Arial" w:hAnsi="Arial" w:cs="Arial"/>
                <w:sz w:val="19"/>
                <w:szCs w:val="19"/>
              </w:rPr>
            </w:pPr>
            <w:r>
              <w:rPr>
                <w:rFonts w:ascii="Arial" w:hAnsi="Arial" w:cs="Arial"/>
                <w:sz w:val="19"/>
                <w:szCs w:val="19"/>
              </w:rPr>
              <w:t>6</w:t>
            </w:r>
            <w:r w:rsidRPr="008A51BA">
              <w:rPr>
                <w:rFonts w:ascii="Arial" w:hAnsi="Arial" w:cs="Arial"/>
                <w:sz w:val="19"/>
                <w:szCs w:val="19"/>
              </w:rPr>
              <w:t xml:space="preserve">x á 250,00 € = </w:t>
            </w:r>
            <w:r>
              <w:rPr>
                <w:rFonts w:ascii="Arial" w:hAnsi="Arial" w:cs="Arial"/>
                <w:sz w:val="19"/>
                <w:szCs w:val="19"/>
              </w:rPr>
              <w:t>1.</w:t>
            </w:r>
            <w:r w:rsidRPr="008A51BA">
              <w:rPr>
                <w:rFonts w:ascii="Arial" w:hAnsi="Arial" w:cs="Arial"/>
                <w:sz w:val="19"/>
                <w:szCs w:val="19"/>
              </w:rPr>
              <w:t>500,00 € (Lieferant bspw.: audiotranskription.de)</w:t>
            </w:r>
          </w:p>
        </w:tc>
      </w:tr>
      <w:tr w:rsidR="00987AF4" w:rsidRPr="008A51BA" w14:paraId="46982537" w14:textId="77777777" w:rsidTr="00987AF4">
        <w:trPr>
          <w:trHeight w:val="145"/>
        </w:trPr>
        <w:tc>
          <w:tcPr>
            <w:tcW w:w="480" w:type="dxa"/>
          </w:tcPr>
          <w:p w14:paraId="3669B55B" w14:textId="77777777" w:rsidR="00987AF4" w:rsidRPr="008A51BA" w:rsidRDefault="00B517D8" w:rsidP="00036F68">
            <w:pPr>
              <w:spacing w:after="0" w:line="240" w:lineRule="auto"/>
              <w:jc w:val="both"/>
              <w:rPr>
                <w:rFonts w:ascii="Arial" w:hAnsi="Arial" w:cs="Arial"/>
                <w:sz w:val="19"/>
                <w:szCs w:val="19"/>
              </w:rPr>
            </w:pPr>
            <w:r>
              <w:rPr>
                <w:rFonts w:ascii="Arial" w:hAnsi="Arial" w:cs="Arial"/>
                <w:sz w:val="19"/>
                <w:szCs w:val="19"/>
              </w:rPr>
              <w:t>5</w:t>
            </w:r>
          </w:p>
        </w:tc>
        <w:tc>
          <w:tcPr>
            <w:tcW w:w="1559" w:type="dxa"/>
          </w:tcPr>
          <w:p w14:paraId="105F3343" w14:textId="77777777" w:rsidR="00987AF4" w:rsidRPr="008A51BA" w:rsidRDefault="00987AF4" w:rsidP="00B517D8">
            <w:pPr>
              <w:spacing w:after="0" w:line="240" w:lineRule="auto"/>
              <w:rPr>
                <w:rFonts w:ascii="Arial" w:hAnsi="Arial" w:cs="Arial"/>
                <w:color w:val="808080" w:themeColor="background1" w:themeShade="80"/>
                <w:sz w:val="19"/>
                <w:szCs w:val="19"/>
              </w:rPr>
            </w:pPr>
            <w:r w:rsidRPr="00CD6AA4">
              <w:rPr>
                <w:rFonts w:ascii="Arial" w:hAnsi="Arial" w:cs="Arial"/>
                <w:sz w:val="19"/>
                <w:szCs w:val="19"/>
              </w:rPr>
              <w:t>Video-Kamera mit Stativ</w:t>
            </w:r>
          </w:p>
        </w:tc>
        <w:tc>
          <w:tcPr>
            <w:tcW w:w="7033" w:type="dxa"/>
          </w:tcPr>
          <w:p w14:paraId="2F3E4498" w14:textId="77777777" w:rsidR="00987AF4" w:rsidRPr="00CD6AA4" w:rsidRDefault="00987AF4" w:rsidP="009D3FC8">
            <w:pPr>
              <w:spacing w:after="0" w:line="240" w:lineRule="auto"/>
              <w:rPr>
                <w:rFonts w:ascii="Arial" w:hAnsi="Arial" w:cs="Arial"/>
                <w:sz w:val="19"/>
                <w:szCs w:val="19"/>
              </w:rPr>
            </w:pPr>
            <w:r w:rsidRPr="00CD6AA4">
              <w:rPr>
                <w:rFonts w:ascii="Arial" w:hAnsi="Arial" w:cs="Arial"/>
                <w:sz w:val="19"/>
                <w:szCs w:val="19"/>
              </w:rPr>
              <w:t>Ergänzend zur Audioaufzeichnung sind zur umfangreichen Datenerfassung im Rahmen der Durchführung von Fokusgruppen sowie der innovativen Dialogformate und schließlich für die Konzeptionierung und Durchführung des Schulungsangebotes vorbereitende und begleitende Videoaufzeichnungen erforderlich, die u.a. während der Fokusgruppen und der innovativen Dialogformate erstellt werden. Die Standorte der Videokameras variieren je nach Ort der geführten Dialoge.</w:t>
            </w:r>
          </w:p>
          <w:p w14:paraId="02DA37FD" w14:textId="77777777" w:rsidR="00987AF4" w:rsidRPr="00CD6AA4" w:rsidRDefault="00987AF4" w:rsidP="009D3FC8">
            <w:pPr>
              <w:spacing w:after="0" w:line="240" w:lineRule="auto"/>
              <w:rPr>
                <w:rFonts w:ascii="Arial" w:hAnsi="Arial" w:cs="Arial"/>
                <w:sz w:val="19"/>
                <w:szCs w:val="19"/>
              </w:rPr>
            </w:pPr>
            <w:r w:rsidRPr="00CD6AA4">
              <w:rPr>
                <w:rFonts w:ascii="Arial" w:hAnsi="Arial" w:cs="Arial"/>
                <w:sz w:val="19"/>
                <w:szCs w:val="19"/>
              </w:rPr>
              <w:t>6 Geräte werden 2018 angeschafft.</w:t>
            </w:r>
          </w:p>
          <w:p w14:paraId="08A2A44E" w14:textId="77777777" w:rsidR="00987AF4" w:rsidRPr="00CD6AA4" w:rsidRDefault="00987AF4" w:rsidP="009D3FC8">
            <w:pPr>
              <w:spacing w:after="0" w:line="240" w:lineRule="auto"/>
              <w:rPr>
                <w:rFonts w:ascii="Arial" w:hAnsi="Arial" w:cs="Arial"/>
                <w:sz w:val="19"/>
                <w:szCs w:val="19"/>
              </w:rPr>
            </w:pPr>
            <w:r w:rsidRPr="00CD6AA4">
              <w:rPr>
                <w:rFonts w:ascii="Arial" w:hAnsi="Arial" w:cs="Arial"/>
                <w:sz w:val="19"/>
                <w:szCs w:val="19"/>
              </w:rPr>
              <w:lastRenderedPageBreak/>
              <w:t>6</w:t>
            </w:r>
            <w:r w:rsidR="00317513">
              <w:rPr>
                <w:rFonts w:ascii="Arial" w:hAnsi="Arial" w:cs="Arial"/>
                <w:sz w:val="19"/>
                <w:szCs w:val="19"/>
              </w:rPr>
              <w:t>x á 409,99</w:t>
            </w:r>
            <w:r w:rsidRPr="00CD6AA4">
              <w:rPr>
                <w:rFonts w:ascii="Arial" w:hAnsi="Arial" w:cs="Arial"/>
                <w:sz w:val="19"/>
                <w:szCs w:val="19"/>
              </w:rPr>
              <w:t xml:space="preserve"> € = </w:t>
            </w:r>
            <w:r w:rsidR="00317513">
              <w:rPr>
                <w:rFonts w:ascii="Arial" w:hAnsi="Arial" w:cs="Arial"/>
                <w:sz w:val="19"/>
                <w:szCs w:val="19"/>
              </w:rPr>
              <w:t>2.459,94</w:t>
            </w:r>
            <w:r w:rsidRPr="00CD6AA4">
              <w:rPr>
                <w:rFonts w:ascii="Arial" w:hAnsi="Arial" w:cs="Arial"/>
                <w:sz w:val="19"/>
                <w:szCs w:val="19"/>
              </w:rPr>
              <w:t xml:space="preserve"> € (Lieferant bspw.: alternate)</w:t>
            </w:r>
          </w:p>
          <w:p w14:paraId="6285EB13" w14:textId="25654FA9" w:rsidR="00987AF4" w:rsidRPr="00CD6AA4" w:rsidRDefault="00987AF4" w:rsidP="00CD6AA4">
            <w:pPr>
              <w:spacing w:after="0" w:line="240" w:lineRule="auto"/>
              <w:rPr>
                <w:rFonts w:ascii="Arial" w:hAnsi="Arial" w:cs="Arial"/>
                <w:i/>
                <w:color w:val="808080" w:themeColor="background1" w:themeShade="80"/>
                <w:sz w:val="19"/>
                <w:szCs w:val="19"/>
              </w:rPr>
            </w:pPr>
            <w:r w:rsidRPr="00CD6AA4">
              <w:rPr>
                <w:rFonts w:ascii="Arial" w:hAnsi="Arial" w:cs="Arial"/>
                <w:i/>
                <w:color w:val="808080" w:themeColor="background1" w:themeShade="80"/>
                <w:sz w:val="19"/>
                <w:szCs w:val="19"/>
              </w:rPr>
              <w:sym w:font="Wingdings" w:char="F0E0"/>
            </w:r>
            <w:r w:rsidR="00CD6AA4" w:rsidRPr="00CD6AA4">
              <w:rPr>
                <w:rFonts w:ascii="Arial" w:hAnsi="Arial" w:cs="Arial"/>
                <w:i/>
                <w:color w:val="808080" w:themeColor="background1" w:themeShade="80"/>
                <w:sz w:val="19"/>
                <w:szCs w:val="19"/>
              </w:rPr>
              <w:t xml:space="preserve"> zunächst geplant mit </w:t>
            </w:r>
            <w:r w:rsidR="00317513">
              <w:rPr>
                <w:rFonts w:ascii="Arial" w:hAnsi="Arial" w:cs="Arial"/>
                <w:i/>
                <w:color w:val="808080" w:themeColor="background1" w:themeShade="80"/>
                <w:sz w:val="19"/>
                <w:szCs w:val="19"/>
              </w:rPr>
              <w:t xml:space="preserve">bis zu </w:t>
            </w:r>
            <w:r w:rsidR="00CD6AA4" w:rsidRPr="00CD6AA4">
              <w:rPr>
                <w:rFonts w:ascii="Arial" w:hAnsi="Arial" w:cs="Arial"/>
                <w:i/>
                <w:color w:val="808080" w:themeColor="background1" w:themeShade="80"/>
                <w:sz w:val="19"/>
                <w:szCs w:val="19"/>
              </w:rPr>
              <w:t>410</w:t>
            </w:r>
            <w:r w:rsidRPr="00CD6AA4">
              <w:rPr>
                <w:rFonts w:ascii="Arial" w:hAnsi="Arial" w:cs="Arial"/>
                <w:i/>
                <w:color w:val="808080" w:themeColor="background1" w:themeShade="80"/>
                <w:sz w:val="19"/>
                <w:szCs w:val="19"/>
              </w:rPr>
              <w:t>,00</w:t>
            </w:r>
            <w:r w:rsidR="00C123EE" w:rsidRPr="00CD6AA4">
              <w:rPr>
                <w:rFonts w:ascii="Arial" w:hAnsi="Arial" w:cs="Arial"/>
                <w:i/>
                <w:color w:val="808080" w:themeColor="background1" w:themeShade="80"/>
                <w:sz w:val="19"/>
                <w:szCs w:val="19"/>
              </w:rPr>
              <w:t xml:space="preserve"> </w:t>
            </w:r>
            <w:r w:rsidRPr="00CD6AA4">
              <w:rPr>
                <w:rFonts w:ascii="Arial" w:hAnsi="Arial" w:cs="Arial"/>
                <w:i/>
                <w:color w:val="808080" w:themeColor="background1" w:themeShade="80"/>
                <w:sz w:val="19"/>
                <w:szCs w:val="19"/>
              </w:rPr>
              <w:t>€/Gerät</w:t>
            </w:r>
            <w:r w:rsidR="008E7CDE">
              <w:rPr>
                <w:rFonts w:ascii="Arial" w:hAnsi="Arial" w:cs="Arial"/>
                <w:i/>
                <w:color w:val="808080" w:themeColor="background1" w:themeShade="80"/>
                <w:sz w:val="19"/>
                <w:szCs w:val="19"/>
              </w:rPr>
              <w:t xml:space="preserve"> (</w:t>
            </w:r>
            <w:r w:rsidR="008E7CDE" w:rsidRPr="008E7CDE">
              <w:rPr>
                <w:rFonts w:ascii="Arial" w:hAnsi="Arial" w:cs="Arial"/>
                <w:i/>
                <w:color w:val="808080" w:themeColor="background1" w:themeShade="80"/>
                <w:sz w:val="19"/>
                <w:szCs w:val="19"/>
                <w:u w:val="single"/>
              </w:rPr>
              <w:t>Hinweis</w:t>
            </w:r>
            <w:r w:rsidR="008E7CDE">
              <w:rPr>
                <w:rFonts w:ascii="Arial" w:hAnsi="Arial" w:cs="Arial"/>
                <w:i/>
                <w:color w:val="808080" w:themeColor="background1" w:themeShade="80"/>
                <w:sz w:val="19"/>
                <w:szCs w:val="19"/>
              </w:rPr>
              <w:t>: Zuvor lag die Grenze bei 410 € statt bei 800 €)</w:t>
            </w:r>
            <w:r w:rsidRPr="00CD6AA4">
              <w:rPr>
                <w:rFonts w:ascii="Arial" w:hAnsi="Arial" w:cs="Arial"/>
                <w:i/>
                <w:color w:val="808080" w:themeColor="background1" w:themeShade="80"/>
                <w:sz w:val="19"/>
                <w:szCs w:val="19"/>
              </w:rPr>
              <w:t xml:space="preserve">; für den Fall, dass ein </w:t>
            </w:r>
            <w:r w:rsidR="00CD6AA4" w:rsidRPr="00CD6AA4">
              <w:rPr>
                <w:rFonts w:ascii="Arial" w:hAnsi="Arial" w:cs="Arial"/>
                <w:i/>
                <w:color w:val="808080" w:themeColor="background1" w:themeShade="80"/>
                <w:sz w:val="19"/>
                <w:szCs w:val="19"/>
              </w:rPr>
              <w:t>höherer</w:t>
            </w:r>
            <w:r w:rsidRPr="00CD6AA4">
              <w:rPr>
                <w:rFonts w:ascii="Arial" w:hAnsi="Arial" w:cs="Arial"/>
                <w:i/>
                <w:color w:val="808080" w:themeColor="background1" w:themeShade="80"/>
                <w:sz w:val="19"/>
                <w:szCs w:val="19"/>
              </w:rPr>
              <w:t xml:space="preserve"> Preis </w:t>
            </w:r>
            <w:r w:rsidR="00CD6AA4" w:rsidRPr="00CD6AA4">
              <w:rPr>
                <w:rFonts w:ascii="Arial" w:hAnsi="Arial" w:cs="Arial"/>
                <w:i/>
                <w:color w:val="808080" w:themeColor="background1" w:themeShade="80"/>
                <w:sz w:val="19"/>
                <w:szCs w:val="19"/>
              </w:rPr>
              <w:t>gezahlt werden muss, werden diese</w:t>
            </w:r>
            <w:r w:rsidRPr="00CD6AA4">
              <w:rPr>
                <w:rFonts w:ascii="Arial" w:hAnsi="Arial" w:cs="Arial"/>
                <w:i/>
                <w:color w:val="808080" w:themeColor="background1" w:themeShade="80"/>
                <w:sz w:val="19"/>
                <w:szCs w:val="19"/>
              </w:rPr>
              <w:t xml:space="preserve"> Geräte in </w:t>
            </w:r>
            <w:r w:rsidR="00CD6AA4" w:rsidRPr="00CD6AA4">
              <w:rPr>
                <w:rFonts w:ascii="Arial" w:hAnsi="Arial" w:cs="Arial"/>
                <w:i/>
                <w:color w:val="808080" w:themeColor="background1" w:themeShade="80"/>
                <w:sz w:val="19"/>
                <w:szCs w:val="19"/>
              </w:rPr>
              <w:t>die</w:t>
            </w:r>
            <w:r w:rsidRPr="00CD6AA4">
              <w:rPr>
                <w:rFonts w:ascii="Arial" w:hAnsi="Arial" w:cs="Arial"/>
                <w:i/>
                <w:color w:val="808080" w:themeColor="background1" w:themeShade="80"/>
                <w:sz w:val="19"/>
                <w:szCs w:val="19"/>
              </w:rPr>
              <w:t xml:space="preserve"> Kategorie </w:t>
            </w:r>
            <w:r w:rsidR="00CD6AA4" w:rsidRPr="00CD6AA4">
              <w:rPr>
                <w:rFonts w:ascii="Arial" w:hAnsi="Arial" w:cs="Arial"/>
                <w:i/>
                <w:color w:val="808080" w:themeColor="background1" w:themeShade="80"/>
                <w:sz w:val="19"/>
                <w:szCs w:val="19"/>
              </w:rPr>
              <w:t>F0850 verschoben.</w:t>
            </w:r>
          </w:p>
        </w:tc>
      </w:tr>
      <w:tr w:rsidR="00987AF4" w:rsidRPr="008A51BA" w14:paraId="755A3AB8" w14:textId="77777777" w:rsidTr="00987AF4">
        <w:trPr>
          <w:trHeight w:val="145"/>
        </w:trPr>
        <w:tc>
          <w:tcPr>
            <w:tcW w:w="480" w:type="dxa"/>
          </w:tcPr>
          <w:p w14:paraId="55D87A0F" w14:textId="77777777" w:rsidR="00987AF4" w:rsidRPr="008A51BA" w:rsidRDefault="00B517D8" w:rsidP="00036F68">
            <w:pPr>
              <w:spacing w:after="0" w:line="240" w:lineRule="auto"/>
              <w:jc w:val="both"/>
              <w:rPr>
                <w:rFonts w:ascii="Arial" w:hAnsi="Arial" w:cs="Arial"/>
                <w:sz w:val="19"/>
                <w:szCs w:val="19"/>
              </w:rPr>
            </w:pPr>
            <w:r>
              <w:rPr>
                <w:rFonts w:ascii="Arial" w:hAnsi="Arial" w:cs="Arial"/>
                <w:sz w:val="19"/>
                <w:szCs w:val="19"/>
              </w:rPr>
              <w:lastRenderedPageBreak/>
              <w:t>6</w:t>
            </w:r>
          </w:p>
        </w:tc>
        <w:tc>
          <w:tcPr>
            <w:tcW w:w="1559" w:type="dxa"/>
          </w:tcPr>
          <w:p w14:paraId="6CCF6B70" w14:textId="77777777" w:rsidR="00987AF4" w:rsidRPr="008A51BA" w:rsidRDefault="00987AF4" w:rsidP="00036F68">
            <w:pPr>
              <w:spacing w:after="0" w:line="240" w:lineRule="auto"/>
              <w:rPr>
                <w:rFonts w:ascii="Arial" w:hAnsi="Arial" w:cs="Arial"/>
                <w:sz w:val="19"/>
                <w:szCs w:val="19"/>
              </w:rPr>
            </w:pPr>
            <w:r w:rsidRPr="008A51BA">
              <w:rPr>
                <w:rFonts w:ascii="Arial" w:hAnsi="Arial" w:cs="Arial"/>
                <w:sz w:val="19"/>
                <w:szCs w:val="19"/>
              </w:rPr>
              <w:t>mobile</w:t>
            </w:r>
            <w:r w:rsidR="00B517D8">
              <w:rPr>
                <w:rFonts w:ascii="Arial" w:hAnsi="Arial" w:cs="Arial"/>
                <w:sz w:val="19"/>
                <w:szCs w:val="19"/>
              </w:rPr>
              <w:t>s Flip-chart</w:t>
            </w:r>
          </w:p>
        </w:tc>
        <w:tc>
          <w:tcPr>
            <w:tcW w:w="7033" w:type="dxa"/>
            <w:shd w:val="clear" w:color="auto" w:fill="auto"/>
          </w:tcPr>
          <w:p w14:paraId="6C59874B"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Das partizipative methodische Vorgehen erfordert den Einsatz hierfür geeigneter didaktischer Materialien. Um während des gesamten Zeitraums des Vorhabens zeitlich und technisch autark und somit unabhängig von der Verfügbarkeit derartiger Materialien im Umkreis der einzubindenden Gesprächspartner/-gruppen zu sein, ist eine projektbezogene Anschaffung erforderlich.</w:t>
            </w:r>
          </w:p>
          <w:p w14:paraId="41A83FC2"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2 Flipcharts werden 2018 angeschafft.</w:t>
            </w:r>
          </w:p>
          <w:p w14:paraId="6EA2C486"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 xml:space="preserve">2x á 200,00 € = 400,00 € (Lieferant bspw.: Lyreco) </w:t>
            </w:r>
          </w:p>
        </w:tc>
      </w:tr>
      <w:tr w:rsidR="00987AF4" w:rsidRPr="008A51BA" w14:paraId="2ED3BE9B" w14:textId="77777777" w:rsidTr="00987AF4">
        <w:trPr>
          <w:trHeight w:val="145"/>
        </w:trPr>
        <w:tc>
          <w:tcPr>
            <w:tcW w:w="480" w:type="dxa"/>
          </w:tcPr>
          <w:p w14:paraId="218B905E" w14:textId="77777777" w:rsidR="00987AF4" w:rsidRPr="008A51BA" w:rsidRDefault="00B517D8" w:rsidP="00036F68">
            <w:pPr>
              <w:spacing w:after="0" w:line="240" w:lineRule="auto"/>
              <w:jc w:val="both"/>
              <w:rPr>
                <w:rFonts w:ascii="Arial" w:hAnsi="Arial" w:cs="Arial"/>
                <w:sz w:val="19"/>
                <w:szCs w:val="19"/>
              </w:rPr>
            </w:pPr>
            <w:r>
              <w:rPr>
                <w:rFonts w:ascii="Arial" w:hAnsi="Arial" w:cs="Arial"/>
                <w:sz w:val="19"/>
                <w:szCs w:val="19"/>
              </w:rPr>
              <w:t>7</w:t>
            </w:r>
          </w:p>
        </w:tc>
        <w:tc>
          <w:tcPr>
            <w:tcW w:w="1559" w:type="dxa"/>
          </w:tcPr>
          <w:p w14:paraId="022E32CE" w14:textId="77777777" w:rsidR="00987AF4" w:rsidRPr="008A51BA" w:rsidRDefault="00987AF4" w:rsidP="00036F68">
            <w:pPr>
              <w:spacing w:after="0" w:line="240" w:lineRule="auto"/>
              <w:rPr>
                <w:rFonts w:ascii="Arial" w:hAnsi="Arial" w:cs="Arial"/>
                <w:sz w:val="19"/>
                <w:szCs w:val="19"/>
              </w:rPr>
            </w:pPr>
            <w:r w:rsidRPr="008A51BA">
              <w:rPr>
                <w:rFonts w:ascii="Arial" w:hAnsi="Arial" w:cs="Arial"/>
                <w:sz w:val="19"/>
                <w:szCs w:val="19"/>
              </w:rPr>
              <w:t>mobile Meta</w:t>
            </w:r>
            <w:r w:rsidR="00B517D8">
              <w:rPr>
                <w:rFonts w:ascii="Arial" w:hAnsi="Arial" w:cs="Arial"/>
                <w:sz w:val="19"/>
                <w:szCs w:val="19"/>
              </w:rPr>
              <w:t>planwand</w:t>
            </w:r>
          </w:p>
        </w:tc>
        <w:tc>
          <w:tcPr>
            <w:tcW w:w="7033" w:type="dxa"/>
            <w:shd w:val="clear" w:color="auto" w:fill="auto"/>
          </w:tcPr>
          <w:p w14:paraId="415FB558"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Erläuterung s. „mobile</w:t>
            </w:r>
            <w:r w:rsidR="00B517D8">
              <w:rPr>
                <w:rFonts w:ascii="Arial" w:hAnsi="Arial" w:cs="Arial"/>
                <w:sz w:val="19"/>
                <w:szCs w:val="19"/>
              </w:rPr>
              <w:t>s Flipchart</w:t>
            </w:r>
            <w:r w:rsidRPr="008A51BA">
              <w:rPr>
                <w:rFonts w:ascii="Arial" w:hAnsi="Arial" w:cs="Arial"/>
                <w:sz w:val="19"/>
                <w:szCs w:val="19"/>
              </w:rPr>
              <w:t>“</w:t>
            </w:r>
          </w:p>
          <w:p w14:paraId="0FBCC6C4"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4 Metaplanwände werden 2018 angeschafft.</w:t>
            </w:r>
          </w:p>
          <w:p w14:paraId="582216DB" w14:textId="77777777" w:rsidR="00987AF4" w:rsidRPr="008A51BA" w:rsidRDefault="00987AF4" w:rsidP="009D3FC8">
            <w:pPr>
              <w:spacing w:after="0" w:line="240" w:lineRule="auto"/>
              <w:rPr>
                <w:rFonts w:ascii="Arial" w:hAnsi="Arial" w:cs="Arial"/>
                <w:sz w:val="19"/>
                <w:szCs w:val="19"/>
              </w:rPr>
            </w:pPr>
            <w:r w:rsidRPr="008A51BA">
              <w:rPr>
                <w:rFonts w:ascii="Arial" w:hAnsi="Arial" w:cs="Arial"/>
                <w:sz w:val="19"/>
                <w:szCs w:val="19"/>
              </w:rPr>
              <w:t xml:space="preserve">4x á 200,00 € = 800,00 € (Lieferant bspw.: Lyreco) </w:t>
            </w:r>
          </w:p>
        </w:tc>
      </w:tr>
    </w:tbl>
    <w:p w14:paraId="0C43FB21" w14:textId="77777777" w:rsidR="00B16A56" w:rsidRPr="00B16A56" w:rsidRDefault="00B16A56" w:rsidP="00B16A56">
      <w:pPr>
        <w:spacing w:after="0" w:line="360" w:lineRule="auto"/>
        <w:jc w:val="both"/>
        <w:rPr>
          <w:rFonts w:ascii="Arial" w:hAnsi="Arial" w:cs="Arial"/>
        </w:rPr>
      </w:pPr>
      <w:bookmarkStart w:id="21" w:name="_Toc473022100"/>
    </w:p>
    <w:p w14:paraId="2705EB05" w14:textId="77777777" w:rsidR="00B16A56" w:rsidRPr="00B16A56" w:rsidRDefault="00B16A56" w:rsidP="00B16A56">
      <w:pPr>
        <w:spacing w:after="0" w:line="360" w:lineRule="auto"/>
        <w:jc w:val="both"/>
        <w:rPr>
          <w:rFonts w:ascii="Arial" w:hAnsi="Arial" w:cs="Arial"/>
        </w:rPr>
      </w:pPr>
    </w:p>
    <w:p w14:paraId="2915E3FA" w14:textId="77777777" w:rsidR="00C123EE" w:rsidRDefault="00C123EE" w:rsidP="00C123EE">
      <w:pPr>
        <w:pStyle w:val="AZAPEbene2"/>
      </w:pPr>
      <w:bookmarkStart w:id="22" w:name="_Toc36628677"/>
      <w:r>
        <w:t>F0832: Mieten</w:t>
      </w:r>
      <w:bookmarkEnd w:id="22"/>
    </w:p>
    <w:p w14:paraId="4FAB4EB4" w14:textId="0387F7D9" w:rsidR="001A09A2" w:rsidRPr="00B23089" w:rsidRDefault="001A09A2" w:rsidP="001A09A2">
      <w:pPr>
        <w:spacing w:after="0" w:line="360" w:lineRule="auto"/>
        <w:jc w:val="both"/>
        <w:rPr>
          <w:rFonts w:ascii="Arial" w:hAnsi="Arial" w:cs="Arial"/>
          <w:color w:val="7F7F7F" w:themeColor="text1" w:themeTint="80"/>
        </w:rPr>
      </w:pPr>
      <w:r w:rsidRPr="00B23089">
        <w:rPr>
          <w:rFonts w:ascii="Arial" w:hAnsi="Arial" w:cs="Arial"/>
          <w:color w:val="7F7F7F" w:themeColor="text1" w:themeTint="80"/>
        </w:rPr>
        <w:t>[</w:t>
      </w:r>
      <w:r w:rsidRPr="00837A6B">
        <w:rPr>
          <w:rFonts w:ascii="Arial" w:hAnsi="Arial" w:cs="Arial"/>
          <w:color w:val="7F7F7F" w:themeColor="text1" w:themeTint="80"/>
          <w:u w:val="single"/>
        </w:rPr>
        <w:t>Vordruck-Nr. 0027a</w:t>
      </w:r>
      <w:r w:rsidR="00B23089" w:rsidRPr="00837A6B">
        <w:rPr>
          <w:rFonts w:ascii="Arial" w:hAnsi="Arial" w:cs="Arial"/>
          <w:color w:val="7F7F7F" w:themeColor="text1" w:themeTint="80"/>
          <w:u w:val="single"/>
        </w:rPr>
        <w:t>; S. 6</w:t>
      </w:r>
      <w:r w:rsidRPr="00B23089">
        <w:rPr>
          <w:rFonts w:ascii="Arial" w:hAnsi="Arial" w:cs="Arial"/>
          <w:color w:val="7F7F7F" w:themeColor="text1" w:themeTint="80"/>
        </w:rPr>
        <w:t>: Hier sind Mieten für zusätzliche Arbeitsräume bzw. für Geräte zu veranschlagen und zu erläutern.</w:t>
      </w:r>
      <w:r w:rsidR="00B23089" w:rsidRPr="00B23089">
        <w:rPr>
          <w:rFonts w:ascii="Arial" w:hAnsi="Arial" w:cs="Arial"/>
          <w:color w:val="7F7F7F" w:themeColor="text1" w:themeTint="80"/>
        </w:rPr>
        <w:t>]</w:t>
      </w:r>
    </w:p>
    <w:p w14:paraId="47D7BA66" w14:textId="609BAF92" w:rsidR="00C123EE" w:rsidRPr="00B16A56" w:rsidRDefault="00C123EE" w:rsidP="00B16A56">
      <w:pPr>
        <w:spacing w:after="0" w:line="360" w:lineRule="auto"/>
        <w:jc w:val="both"/>
        <w:rPr>
          <w:rFonts w:ascii="Arial" w:hAnsi="Arial" w:cs="Arial"/>
        </w:rPr>
      </w:pPr>
      <w:r w:rsidRPr="00B16A56">
        <w:rPr>
          <w:rFonts w:ascii="Arial" w:hAnsi="Arial" w:cs="Arial"/>
        </w:rPr>
        <w:t>Für d</w:t>
      </w:r>
      <w:r w:rsidR="00FA2857" w:rsidRPr="00B16A56">
        <w:rPr>
          <w:rFonts w:ascii="Arial" w:hAnsi="Arial" w:cs="Arial"/>
        </w:rPr>
        <w:t xml:space="preserve">ie </w:t>
      </w:r>
      <w:r w:rsidRPr="00B16A56">
        <w:rPr>
          <w:rFonts w:ascii="Arial" w:hAnsi="Arial" w:cs="Arial"/>
        </w:rPr>
        <w:t xml:space="preserve">Durchführung von Seminareinheiten, Gesundheitschecks, Gesundheitszirkeln etc. in den jeweiligen Kommunen </w:t>
      </w:r>
      <w:r w:rsidR="00FA2857" w:rsidRPr="00B16A56">
        <w:rPr>
          <w:rFonts w:ascii="Arial" w:hAnsi="Arial" w:cs="Arial"/>
        </w:rPr>
        <w:t xml:space="preserve">sind </w:t>
      </w:r>
      <w:r w:rsidRPr="00B16A56">
        <w:rPr>
          <w:rFonts w:ascii="Arial" w:hAnsi="Arial" w:cs="Arial"/>
        </w:rPr>
        <w:t xml:space="preserve">Räumlichkeiten essentiell. Die Raummieten hierfür werden </w:t>
      </w:r>
      <w:r w:rsidR="007C243A" w:rsidRPr="00B16A56">
        <w:rPr>
          <w:rFonts w:ascii="Arial" w:hAnsi="Arial" w:cs="Arial"/>
        </w:rPr>
        <w:t xml:space="preserve">über die gesamte Projektlaufzeit mit 10.000,00 € veranschlagt und teilen sich auf die jeweiligen Projektjahre wie folgt auf: </w:t>
      </w:r>
    </w:p>
    <w:p w14:paraId="3A16A6F5" w14:textId="77777777" w:rsidR="00C123EE" w:rsidRPr="00B16A56" w:rsidRDefault="00C123EE" w:rsidP="00B16A56">
      <w:pPr>
        <w:spacing w:after="0" w:line="360" w:lineRule="auto"/>
        <w:jc w:val="both"/>
        <w:rPr>
          <w:rFonts w:ascii="Arial" w:hAnsi="Arial" w:cs="Arial"/>
        </w:rPr>
      </w:pPr>
      <w:r w:rsidRPr="00B16A56">
        <w:rPr>
          <w:rFonts w:ascii="Arial" w:hAnsi="Arial" w:cs="Arial"/>
        </w:rPr>
        <w:t>2018: 2.500,00 € / 2019: 2.500,00 € / 2020: 2.500,00 € / 2021: 2.500,00 €</w:t>
      </w:r>
      <w:r w:rsidR="00BF0DD0" w:rsidRPr="00B16A56">
        <w:rPr>
          <w:rFonts w:ascii="Arial" w:hAnsi="Arial" w:cs="Arial"/>
        </w:rPr>
        <w:t xml:space="preserve"> / 2022: 0,00 €</w:t>
      </w:r>
    </w:p>
    <w:p w14:paraId="120FDEEC" w14:textId="10F5C908" w:rsidR="005D537D" w:rsidRDefault="005D537D" w:rsidP="00B16A56">
      <w:pPr>
        <w:spacing w:after="0" w:line="360" w:lineRule="auto"/>
        <w:jc w:val="both"/>
        <w:rPr>
          <w:rFonts w:ascii="Arial" w:hAnsi="Arial" w:cs="Arial"/>
        </w:rPr>
      </w:pPr>
    </w:p>
    <w:p w14:paraId="505CB7E1" w14:textId="7BBED440" w:rsidR="001A09A2" w:rsidRDefault="001A09A2" w:rsidP="001A09A2">
      <w:pPr>
        <w:pStyle w:val="AZAPEbene2"/>
      </w:pPr>
      <w:bookmarkStart w:id="23" w:name="_Toc36628678"/>
      <w:r>
        <w:t>F0833: Rechner</w:t>
      </w:r>
      <w:bookmarkEnd w:id="23"/>
    </w:p>
    <w:p w14:paraId="7D1AD1A9" w14:textId="1F6026A5" w:rsidR="001A09A2" w:rsidRPr="00B23089" w:rsidRDefault="001A09A2" w:rsidP="00B23089">
      <w:pPr>
        <w:spacing w:after="0" w:line="360" w:lineRule="auto"/>
        <w:jc w:val="both"/>
        <w:rPr>
          <w:rFonts w:ascii="Arial" w:hAnsi="Arial" w:cs="Arial"/>
          <w:color w:val="7F7F7F" w:themeColor="text1" w:themeTint="80"/>
        </w:rPr>
      </w:pPr>
      <w:r w:rsidRPr="00B23089">
        <w:rPr>
          <w:rFonts w:ascii="Arial" w:hAnsi="Arial" w:cs="Arial"/>
          <w:color w:val="7F7F7F" w:themeColor="text1" w:themeTint="80"/>
        </w:rPr>
        <w:t>[</w:t>
      </w:r>
      <w:r w:rsidRPr="00837A6B">
        <w:rPr>
          <w:rFonts w:ascii="Arial" w:hAnsi="Arial" w:cs="Arial"/>
          <w:color w:val="7F7F7F" w:themeColor="text1" w:themeTint="80"/>
          <w:u w:val="single"/>
        </w:rPr>
        <w:t>Vordruck-Nr. 0027a</w:t>
      </w:r>
      <w:r w:rsidR="00B23089" w:rsidRPr="00837A6B">
        <w:rPr>
          <w:rFonts w:ascii="Arial" w:hAnsi="Arial" w:cs="Arial"/>
          <w:color w:val="7F7F7F" w:themeColor="text1" w:themeTint="80"/>
          <w:u w:val="single"/>
        </w:rPr>
        <w:t>; S. 6</w:t>
      </w:r>
      <w:r w:rsidR="00B23089" w:rsidRPr="00B23089">
        <w:rPr>
          <w:rFonts w:ascii="Arial" w:hAnsi="Arial" w:cs="Arial"/>
          <w:color w:val="7F7F7F" w:themeColor="text1" w:themeTint="80"/>
        </w:rPr>
        <w:t xml:space="preserve">: Rechnerkosten sind zu erläutern nach Anzahl der Stunden (Minuten, Sekunden), Stundensatz und Typ des Rechners. Ausgaben für die Inanspruchnahme des Rechenzentrums der eigenen Hochschule sind grundsätzlich nicht zuwendungsfähig.) </w:t>
      </w:r>
    </w:p>
    <w:p w14:paraId="6465E34F" w14:textId="77777777" w:rsidR="001A09A2" w:rsidRPr="00B16A56" w:rsidRDefault="001A09A2" w:rsidP="00B16A56">
      <w:pPr>
        <w:spacing w:after="0" w:line="360" w:lineRule="auto"/>
        <w:jc w:val="both"/>
        <w:rPr>
          <w:rFonts w:ascii="Arial" w:hAnsi="Arial" w:cs="Arial"/>
        </w:rPr>
      </w:pPr>
    </w:p>
    <w:p w14:paraId="05E7B604" w14:textId="77777777" w:rsidR="008F6425" w:rsidRPr="00097AC6" w:rsidRDefault="008F6425" w:rsidP="006C3705">
      <w:pPr>
        <w:pStyle w:val="AZAPEbene2"/>
      </w:pPr>
      <w:bookmarkStart w:id="24" w:name="_Toc36628679"/>
      <w:r w:rsidRPr="00097AC6">
        <w:t>F0835: Vergabe von Aufträgen</w:t>
      </w:r>
      <w:bookmarkEnd w:id="21"/>
      <w:bookmarkEnd w:id="24"/>
    </w:p>
    <w:p w14:paraId="223C0F39" w14:textId="7A07AA6F" w:rsidR="00B23089" w:rsidRPr="00B23089" w:rsidRDefault="00B23089" w:rsidP="005D3B00">
      <w:pPr>
        <w:spacing w:after="0" w:line="360" w:lineRule="auto"/>
        <w:jc w:val="both"/>
        <w:rPr>
          <w:rFonts w:ascii="Arial" w:hAnsi="Arial" w:cs="Arial"/>
          <w:color w:val="7F7F7F" w:themeColor="text1" w:themeTint="80"/>
        </w:rPr>
      </w:pPr>
      <w:r w:rsidRPr="00B23089">
        <w:rPr>
          <w:rFonts w:ascii="Arial" w:hAnsi="Arial" w:cs="Arial"/>
          <w:color w:val="7F7F7F" w:themeColor="text1" w:themeTint="80"/>
        </w:rPr>
        <w:t>[</w:t>
      </w:r>
      <w:r w:rsidRPr="000407AB">
        <w:rPr>
          <w:rFonts w:ascii="Arial" w:hAnsi="Arial" w:cs="Arial"/>
          <w:color w:val="7F7F7F" w:themeColor="text1" w:themeTint="80"/>
          <w:u w:val="single"/>
        </w:rPr>
        <w:t>Vordruck-Nr. 0027a; S. 6</w:t>
      </w:r>
      <w:r w:rsidR="000407AB">
        <w:rPr>
          <w:rFonts w:ascii="Arial" w:hAnsi="Arial" w:cs="Arial"/>
          <w:color w:val="7F7F7F" w:themeColor="text1" w:themeTint="80"/>
        </w:rPr>
        <w:t xml:space="preserve">: […] </w:t>
      </w:r>
      <w:r w:rsidR="000407AB" w:rsidRPr="000407AB">
        <w:rPr>
          <w:rFonts w:ascii="Arial" w:hAnsi="Arial" w:cs="Arial"/>
          <w:color w:val="7F7F7F" w:themeColor="text1" w:themeTint="80"/>
        </w:rPr>
        <w:t>FE-Verträge sind nur zulässig, wenn Teile des Vorhabens aus technischen oder wirtschaftlichen Gründen von Dritten erbracht werden müssen. Übliche Besc</w:t>
      </w:r>
      <w:r w:rsidR="000407AB">
        <w:rPr>
          <w:rFonts w:ascii="Arial" w:hAnsi="Arial" w:cs="Arial"/>
          <w:color w:val="7F7F7F" w:themeColor="text1" w:themeTint="80"/>
        </w:rPr>
        <w:t>haffungsaufträge (z. B. Beschaf</w:t>
      </w:r>
      <w:r w:rsidR="000407AB" w:rsidRPr="000407AB">
        <w:rPr>
          <w:rFonts w:ascii="Arial" w:hAnsi="Arial" w:cs="Arial"/>
          <w:color w:val="7F7F7F" w:themeColor="text1" w:themeTint="80"/>
        </w:rPr>
        <w:t>fung von Gegenständen, Verbrauchsmaterial) sind den ei</w:t>
      </w:r>
      <w:r w:rsidR="000407AB">
        <w:rPr>
          <w:rFonts w:ascii="Arial" w:hAnsi="Arial" w:cs="Arial"/>
          <w:color w:val="7F7F7F" w:themeColor="text1" w:themeTint="80"/>
        </w:rPr>
        <w:t>nzelnen Positionen des Finanzie</w:t>
      </w:r>
      <w:r w:rsidR="000407AB" w:rsidRPr="000407AB">
        <w:rPr>
          <w:rFonts w:ascii="Arial" w:hAnsi="Arial" w:cs="Arial"/>
          <w:color w:val="7F7F7F" w:themeColor="text1" w:themeTint="80"/>
        </w:rPr>
        <w:t>rungsplans zuzuordnen.</w:t>
      </w:r>
      <w:r w:rsidRPr="00B23089">
        <w:rPr>
          <w:rFonts w:ascii="Arial" w:hAnsi="Arial" w:cs="Arial"/>
          <w:color w:val="7F7F7F" w:themeColor="text1" w:themeTint="80"/>
        </w:rPr>
        <w:t>]</w:t>
      </w:r>
    </w:p>
    <w:p w14:paraId="253E665C" w14:textId="2F3BBFDB" w:rsidR="008F6425" w:rsidRPr="008A51BA" w:rsidRDefault="00FA2857" w:rsidP="005D3B00">
      <w:pPr>
        <w:spacing w:after="0" w:line="360" w:lineRule="auto"/>
        <w:jc w:val="both"/>
        <w:rPr>
          <w:rFonts w:ascii="Arial" w:hAnsi="Arial" w:cs="Arial"/>
        </w:rPr>
      </w:pPr>
      <w:r>
        <w:rPr>
          <w:rFonts w:ascii="Arial" w:hAnsi="Arial" w:cs="Arial"/>
        </w:rPr>
        <w:t xml:space="preserve">Teile des Vorhabens </w:t>
      </w:r>
      <w:r w:rsidR="008F6425" w:rsidRPr="008A51BA">
        <w:rPr>
          <w:rFonts w:ascii="Arial" w:hAnsi="Arial" w:cs="Arial"/>
        </w:rPr>
        <w:t xml:space="preserve">müssen aus technischen und/oder wirtschaftlichen Gründen von Dritten durchgeführt werden. Bei der Vergabe von Aufträgen ist die FH Münster zu einer sparsamen und wirtschaftlichen Haushaltsführung verpflichtet und holt für jeden Auftrag drei Vergleichsangebote ein. Aufgrund der </w:t>
      </w:r>
      <w:r w:rsidR="00C608AD">
        <w:rPr>
          <w:rFonts w:ascii="Arial" w:hAnsi="Arial" w:cs="Arial"/>
        </w:rPr>
        <w:t>mehr</w:t>
      </w:r>
      <w:r w:rsidR="008F6425" w:rsidRPr="008A51BA">
        <w:rPr>
          <w:rFonts w:ascii="Arial" w:hAnsi="Arial" w:cs="Arial"/>
        </w:rPr>
        <w:t xml:space="preserve">jährigen Projektlaufzeit des </w:t>
      </w:r>
      <w:r>
        <w:rPr>
          <w:rFonts w:ascii="Arial" w:hAnsi="Arial" w:cs="Arial"/>
        </w:rPr>
        <w:t>Vorhabens</w:t>
      </w:r>
      <w:r w:rsidR="008F6425" w:rsidRPr="008A51BA">
        <w:rPr>
          <w:rFonts w:ascii="Arial" w:hAnsi="Arial" w:cs="Arial"/>
        </w:rPr>
        <w:t xml:space="preserve"> ist es derzeit nicht sinnvoll, pro Auftragsvergabe drei Angebote zu präsentieren. Aus diesem Grund wird je Auftrag neben den jährlich zu veranschlagenden Kosten ein potentieller Auftragnehmer -soweit möglich- genannt, der sich </w:t>
      </w:r>
      <w:r w:rsidR="00604F92">
        <w:rPr>
          <w:rFonts w:ascii="Arial" w:hAnsi="Arial" w:cs="Arial"/>
        </w:rPr>
        <w:t>im Anschluss an die Bewilligung</w:t>
      </w:r>
      <w:r w:rsidR="00845AA1">
        <w:rPr>
          <w:rFonts w:ascii="Arial" w:hAnsi="Arial" w:cs="Arial"/>
        </w:rPr>
        <w:t xml:space="preserve"> konkretisieren lässt.</w:t>
      </w:r>
    </w:p>
    <w:p w14:paraId="65E9A605" w14:textId="77777777" w:rsidR="00FC3E9E" w:rsidRPr="00B16A56" w:rsidRDefault="00FC3E9E" w:rsidP="00B16A56">
      <w:pPr>
        <w:spacing w:after="0" w:line="360" w:lineRule="auto"/>
        <w:jc w:val="both"/>
        <w:rPr>
          <w:rFonts w:ascii="Arial" w:hAnsi="Arial" w:cs="Arial"/>
        </w:rPr>
      </w:pPr>
    </w:p>
    <w:tbl>
      <w:tblPr>
        <w:tblStyle w:val="Tabellenraster"/>
        <w:tblW w:w="0" w:type="auto"/>
        <w:tblInd w:w="108" w:type="dxa"/>
        <w:tblLayout w:type="fixed"/>
        <w:tblLook w:val="04A0" w:firstRow="1" w:lastRow="0" w:firstColumn="1" w:lastColumn="0" w:noHBand="0" w:noVBand="1"/>
      </w:tblPr>
      <w:tblGrid>
        <w:gridCol w:w="480"/>
        <w:gridCol w:w="8592"/>
      </w:tblGrid>
      <w:tr w:rsidR="00FC3E9E" w:rsidRPr="005D537D" w14:paraId="35BC0B7F" w14:textId="77777777" w:rsidTr="007A257D">
        <w:tc>
          <w:tcPr>
            <w:tcW w:w="480" w:type="dxa"/>
          </w:tcPr>
          <w:p w14:paraId="4F92FC69" w14:textId="77777777" w:rsidR="00FC3E9E" w:rsidRPr="005D537D" w:rsidRDefault="00FC3E9E" w:rsidP="007A257D">
            <w:pPr>
              <w:spacing w:after="0" w:line="240" w:lineRule="auto"/>
              <w:jc w:val="both"/>
              <w:rPr>
                <w:rFonts w:ascii="Arial" w:hAnsi="Arial" w:cs="Arial"/>
                <w:b/>
                <w:sz w:val="19"/>
                <w:szCs w:val="19"/>
              </w:rPr>
            </w:pPr>
            <w:r w:rsidRPr="005D537D">
              <w:rPr>
                <w:rFonts w:ascii="Arial" w:hAnsi="Arial" w:cs="Arial"/>
                <w:b/>
                <w:sz w:val="19"/>
                <w:szCs w:val="19"/>
              </w:rPr>
              <w:lastRenderedPageBreak/>
              <w:t>Nr.</w:t>
            </w:r>
          </w:p>
        </w:tc>
        <w:tc>
          <w:tcPr>
            <w:tcW w:w="8592" w:type="dxa"/>
          </w:tcPr>
          <w:p w14:paraId="54EA25E1" w14:textId="77777777" w:rsidR="00FC3E9E" w:rsidRPr="005D537D" w:rsidRDefault="00FC3E9E" w:rsidP="007A257D">
            <w:pPr>
              <w:spacing w:after="0" w:line="240" w:lineRule="auto"/>
              <w:jc w:val="both"/>
              <w:rPr>
                <w:rFonts w:ascii="Arial" w:hAnsi="Arial" w:cs="Arial"/>
                <w:b/>
                <w:sz w:val="19"/>
                <w:szCs w:val="19"/>
              </w:rPr>
            </w:pPr>
            <w:r w:rsidRPr="005D537D">
              <w:rPr>
                <w:rFonts w:ascii="Arial" w:hAnsi="Arial" w:cs="Arial"/>
                <w:b/>
                <w:sz w:val="19"/>
                <w:szCs w:val="19"/>
              </w:rPr>
              <w:t xml:space="preserve">Leistung </w:t>
            </w:r>
          </w:p>
        </w:tc>
      </w:tr>
      <w:tr w:rsidR="00FB1AAD" w:rsidRPr="00D0151E" w14:paraId="5D52309E" w14:textId="77777777" w:rsidTr="007A257D">
        <w:tc>
          <w:tcPr>
            <w:tcW w:w="480" w:type="dxa"/>
          </w:tcPr>
          <w:p w14:paraId="0A11CA0D" w14:textId="77777777" w:rsidR="00FB1AAD" w:rsidRPr="00D0151E" w:rsidRDefault="00FB1AAD" w:rsidP="007A257D">
            <w:pPr>
              <w:spacing w:after="0" w:line="240" w:lineRule="auto"/>
              <w:jc w:val="both"/>
              <w:rPr>
                <w:rFonts w:ascii="Arial" w:hAnsi="Arial" w:cs="Arial"/>
                <w:sz w:val="19"/>
                <w:szCs w:val="19"/>
              </w:rPr>
            </w:pPr>
          </w:p>
        </w:tc>
        <w:tc>
          <w:tcPr>
            <w:tcW w:w="8592" w:type="dxa"/>
          </w:tcPr>
          <w:p w14:paraId="67811010" w14:textId="77777777" w:rsidR="00FB1AAD" w:rsidRPr="00D0151E" w:rsidRDefault="00FB1AAD" w:rsidP="00D249F6">
            <w:pPr>
              <w:spacing w:after="0" w:line="240" w:lineRule="auto"/>
              <w:rPr>
                <w:rFonts w:ascii="Arial" w:hAnsi="Arial" w:cs="Arial"/>
                <w:b/>
                <w:sz w:val="19"/>
                <w:szCs w:val="19"/>
              </w:rPr>
            </w:pPr>
          </w:p>
        </w:tc>
      </w:tr>
      <w:tr w:rsidR="00FB1AAD" w:rsidRPr="00D0151E" w14:paraId="2AD0DB15" w14:textId="77777777" w:rsidTr="007A257D">
        <w:tc>
          <w:tcPr>
            <w:tcW w:w="480" w:type="dxa"/>
          </w:tcPr>
          <w:p w14:paraId="35201270" w14:textId="77777777" w:rsidR="00FB1AAD" w:rsidRPr="00D0151E" w:rsidRDefault="00FB1AAD" w:rsidP="007A257D">
            <w:pPr>
              <w:spacing w:after="0" w:line="240" w:lineRule="auto"/>
              <w:jc w:val="both"/>
              <w:rPr>
                <w:rFonts w:ascii="Arial" w:hAnsi="Arial" w:cs="Arial"/>
                <w:sz w:val="19"/>
                <w:szCs w:val="19"/>
              </w:rPr>
            </w:pPr>
          </w:p>
        </w:tc>
        <w:tc>
          <w:tcPr>
            <w:tcW w:w="8592" w:type="dxa"/>
          </w:tcPr>
          <w:p w14:paraId="2A7021E3" w14:textId="77777777" w:rsidR="00FB1AAD" w:rsidRPr="00D0151E" w:rsidRDefault="00FB1AAD" w:rsidP="00D249F6">
            <w:pPr>
              <w:spacing w:after="0" w:line="240" w:lineRule="auto"/>
              <w:rPr>
                <w:rFonts w:ascii="Arial" w:hAnsi="Arial" w:cs="Arial"/>
                <w:b/>
                <w:sz w:val="19"/>
                <w:szCs w:val="19"/>
              </w:rPr>
            </w:pPr>
          </w:p>
        </w:tc>
      </w:tr>
      <w:tr w:rsidR="00FB1AAD" w:rsidRPr="00D0151E" w14:paraId="36FB8384" w14:textId="77777777" w:rsidTr="007A257D">
        <w:tc>
          <w:tcPr>
            <w:tcW w:w="480" w:type="dxa"/>
          </w:tcPr>
          <w:p w14:paraId="29717166" w14:textId="77777777" w:rsidR="00FB1AAD" w:rsidRPr="00D0151E" w:rsidRDefault="00FB1AAD" w:rsidP="007A257D">
            <w:pPr>
              <w:spacing w:after="0" w:line="240" w:lineRule="auto"/>
              <w:jc w:val="both"/>
              <w:rPr>
                <w:rFonts w:ascii="Arial" w:hAnsi="Arial" w:cs="Arial"/>
                <w:sz w:val="19"/>
                <w:szCs w:val="19"/>
              </w:rPr>
            </w:pPr>
          </w:p>
        </w:tc>
        <w:tc>
          <w:tcPr>
            <w:tcW w:w="8592" w:type="dxa"/>
          </w:tcPr>
          <w:p w14:paraId="00181573" w14:textId="77777777" w:rsidR="00FB1AAD" w:rsidRPr="00D0151E" w:rsidRDefault="00FB1AAD" w:rsidP="00D249F6">
            <w:pPr>
              <w:spacing w:after="0" w:line="240" w:lineRule="auto"/>
              <w:rPr>
                <w:rFonts w:ascii="Arial" w:hAnsi="Arial" w:cs="Arial"/>
                <w:b/>
                <w:sz w:val="19"/>
                <w:szCs w:val="19"/>
              </w:rPr>
            </w:pPr>
          </w:p>
        </w:tc>
      </w:tr>
      <w:tr w:rsidR="00D249F6" w:rsidRPr="00D0151E" w14:paraId="27EF71A5" w14:textId="77777777" w:rsidTr="007A257D">
        <w:tc>
          <w:tcPr>
            <w:tcW w:w="480" w:type="dxa"/>
          </w:tcPr>
          <w:p w14:paraId="69F13545" w14:textId="77777777" w:rsidR="00D249F6" w:rsidRPr="00D0151E" w:rsidRDefault="003B7578" w:rsidP="007A257D">
            <w:pPr>
              <w:spacing w:after="0" w:line="240" w:lineRule="auto"/>
              <w:jc w:val="both"/>
              <w:rPr>
                <w:rFonts w:ascii="Arial" w:hAnsi="Arial" w:cs="Arial"/>
                <w:sz w:val="19"/>
                <w:szCs w:val="19"/>
              </w:rPr>
            </w:pPr>
            <w:r w:rsidRPr="00D0151E">
              <w:rPr>
                <w:rFonts w:ascii="Arial" w:hAnsi="Arial" w:cs="Arial"/>
                <w:sz w:val="19"/>
                <w:szCs w:val="19"/>
              </w:rPr>
              <w:t>1</w:t>
            </w:r>
          </w:p>
        </w:tc>
        <w:tc>
          <w:tcPr>
            <w:tcW w:w="8592" w:type="dxa"/>
          </w:tcPr>
          <w:p w14:paraId="65958922" w14:textId="77777777" w:rsidR="00D249F6" w:rsidRPr="00D0151E" w:rsidRDefault="00D249F6" w:rsidP="00D249F6">
            <w:pPr>
              <w:spacing w:after="0" w:line="240" w:lineRule="auto"/>
              <w:rPr>
                <w:rFonts w:ascii="Arial" w:hAnsi="Arial" w:cs="Arial"/>
                <w:sz w:val="19"/>
                <w:szCs w:val="19"/>
              </w:rPr>
            </w:pPr>
            <w:r w:rsidRPr="00D0151E">
              <w:rPr>
                <w:rFonts w:ascii="Arial" w:hAnsi="Arial" w:cs="Arial"/>
                <w:b/>
                <w:sz w:val="19"/>
                <w:szCs w:val="19"/>
              </w:rPr>
              <w:t>Keynote-Speaker der Kick-off-Veranstaltung</w:t>
            </w:r>
            <w:r w:rsidRPr="00D0151E">
              <w:rPr>
                <w:rFonts w:ascii="Arial" w:hAnsi="Arial" w:cs="Arial"/>
                <w:sz w:val="19"/>
                <w:szCs w:val="19"/>
              </w:rPr>
              <w:t xml:space="preserve"> (1.190,00 €)</w:t>
            </w:r>
          </w:p>
          <w:p w14:paraId="34BABADD" w14:textId="77777777" w:rsidR="00D86284" w:rsidRPr="00D0151E" w:rsidRDefault="00D86284" w:rsidP="00D249F6">
            <w:pPr>
              <w:spacing w:after="0" w:line="240" w:lineRule="auto"/>
              <w:rPr>
                <w:rFonts w:ascii="Arial" w:hAnsi="Arial" w:cs="Arial"/>
                <w:sz w:val="19"/>
                <w:szCs w:val="19"/>
              </w:rPr>
            </w:pPr>
            <w:r w:rsidRPr="00D0151E">
              <w:rPr>
                <w:rFonts w:ascii="Arial" w:hAnsi="Arial" w:cs="Arial"/>
                <w:sz w:val="19"/>
                <w:szCs w:val="19"/>
              </w:rPr>
              <w:t xml:space="preserve">Die sehr große Unterstützung durch die Region während der Antragsphase zu </w:t>
            </w:r>
            <w:r w:rsidRPr="00D0151E">
              <w:rPr>
                <w:rFonts w:ascii="Arial" w:hAnsi="Arial" w:cs="Arial"/>
                <w:i/>
                <w:sz w:val="19"/>
                <w:szCs w:val="19"/>
              </w:rPr>
              <w:t>münster.land.leben</w:t>
            </w:r>
            <w:r w:rsidRPr="00D0151E">
              <w:rPr>
                <w:rFonts w:ascii="Arial" w:hAnsi="Arial" w:cs="Arial"/>
                <w:sz w:val="19"/>
                <w:szCs w:val="19"/>
              </w:rPr>
              <w:t xml:space="preserve"> wird durch eine große Kick-off-Veranstaltung mit in die operative Projektphase genommen, in der die hochschulinternen Teams und ihre Projektpartner weiter verzahnt werden sollen. Darüber hinaus sollen weitere Unterstützer gewonnen werden.</w:t>
            </w:r>
          </w:p>
          <w:p w14:paraId="7A9F7E22" w14:textId="77777777" w:rsidR="00D249F6" w:rsidRPr="00D0151E" w:rsidRDefault="00D249F6" w:rsidP="00D249F6">
            <w:pPr>
              <w:spacing w:after="0" w:line="240" w:lineRule="auto"/>
              <w:rPr>
                <w:rFonts w:ascii="Arial" w:hAnsi="Arial" w:cs="Arial"/>
                <w:sz w:val="19"/>
                <w:szCs w:val="19"/>
              </w:rPr>
            </w:pPr>
            <w:r w:rsidRPr="00D0151E">
              <w:rPr>
                <w:rFonts w:ascii="Arial" w:hAnsi="Arial" w:cs="Arial"/>
                <w:sz w:val="19"/>
                <w:szCs w:val="19"/>
              </w:rPr>
              <w:t>Honorarkosten, Reise- und Hotelkosten eines Keynote-Speakers werden mit 1.000,00 € netto veranschlagt. Der Auftrag soll an eine noch nicht namentlich bekannte Person vergeben werden.</w:t>
            </w:r>
          </w:p>
          <w:p w14:paraId="53B6D3FD" w14:textId="77777777" w:rsidR="00D249F6" w:rsidRPr="00D0151E" w:rsidRDefault="00D249F6" w:rsidP="007A257D">
            <w:pPr>
              <w:spacing w:after="0" w:line="240" w:lineRule="auto"/>
              <w:rPr>
                <w:rFonts w:ascii="Arial" w:hAnsi="Arial" w:cs="Arial"/>
                <w:sz w:val="19"/>
                <w:szCs w:val="19"/>
              </w:rPr>
            </w:pPr>
            <w:r w:rsidRPr="00D0151E">
              <w:rPr>
                <w:rFonts w:ascii="Arial" w:hAnsi="Arial" w:cs="Arial"/>
                <w:sz w:val="19"/>
                <w:szCs w:val="19"/>
              </w:rPr>
              <w:t>2018: 1.190,00 € / 2019: 0,00 € / 2020: 0,00 € / 2021: 0,00 € / 2022: 0,00 €</w:t>
            </w:r>
          </w:p>
        </w:tc>
      </w:tr>
      <w:tr w:rsidR="00D249F6" w:rsidRPr="00D0151E" w14:paraId="7BA6D425" w14:textId="77777777" w:rsidTr="007A257D">
        <w:tc>
          <w:tcPr>
            <w:tcW w:w="480" w:type="dxa"/>
          </w:tcPr>
          <w:p w14:paraId="27E78D87" w14:textId="77777777" w:rsidR="00D249F6" w:rsidRPr="00D0151E" w:rsidRDefault="003B7578" w:rsidP="007A257D">
            <w:pPr>
              <w:spacing w:after="0" w:line="240" w:lineRule="auto"/>
              <w:jc w:val="both"/>
              <w:rPr>
                <w:rFonts w:ascii="Arial" w:hAnsi="Arial" w:cs="Arial"/>
                <w:sz w:val="19"/>
                <w:szCs w:val="19"/>
              </w:rPr>
            </w:pPr>
            <w:r w:rsidRPr="00D0151E">
              <w:rPr>
                <w:rFonts w:ascii="Arial" w:hAnsi="Arial" w:cs="Arial"/>
                <w:sz w:val="19"/>
                <w:szCs w:val="19"/>
              </w:rPr>
              <w:t>2</w:t>
            </w:r>
          </w:p>
        </w:tc>
        <w:tc>
          <w:tcPr>
            <w:tcW w:w="8592" w:type="dxa"/>
          </w:tcPr>
          <w:p w14:paraId="792D2B90" w14:textId="77777777" w:rsidR="00D249F6" w:rsidRPr="00D0151E" w:rsidRDefault="00D249F6" w:rsidP="00D249F6">
            <w:pPr>
              <w:spacing w:after="0" w:line="240" w:lineRule="auto"/>
              <w:rPr>
                <w:rFonts w:ascii="Arial" w:hAnsi="Arial" w:cs="Arial"/>
                <w:sz w:val="19"/>
                <w:szCs w:val="19"/>
              </w:rPr>
            </w:pPr>
            <w:r w:rsidRPr="00D0151E">
              <w:rPr>
                <w:rFonts w:ascii="Arial" w:hAnsi="Arial" w:cs="Arial"/>
                <w:b/>
                <w:sz w:val="19"/>
                <w:szCs w:val="19"/>
              </w:rPr>
              <w:t>Technik/Reinigung der Kick-off-Veranstaltung</w:t>
            </w:r>
            <w:r w:rsidRPr="00D0151E">
              <w:rPr>
                <w:rFonts w:ascii="Arial" w:hAnsi="Arial" w:cs="Arial"/>
                <w:sz w:val="19"/>
                <w:szCs w:val="19"/>
              </w:rPr>
              <w:t xml:space="preserve"> (357,00 €)</w:t>
            </w:r>
          </w:p>
          <w:p w14:paraId="54ED2401" w14:textId="77777777" w:rsidR="00D249F6" w:rsidRPr="00D0151E" w:rsidRDefault="00D249F6" w:rsidP="00D249F6">
            <w:pPr>
              <w:spacing w:after="0" w:line="240" w:lineRule="auto"/>
              <w:rPr>
                <w:rFonts w:ascii="Arial" w:hAnsi="Arial" w:cs="Arial"/>
                <w:sz w:val="19"/>
                <w:szCs w:val="19"/>
              </w:rPr>
            </w:pPr>
            <w:r w:rsidRPr="00D0151E">
              <w:rPr>
                <w:rFonts w:ascii="Arial" w:hAnsi="Arial" w:cs="Arial"/>
                <w:sz w:val="19"/>
                <w:szCs w:val="19"/>
              </w:rPr>
              <w:t xml:space="preserve">Ein Auftragnehmer ist noch nicht bekannt. </w:t>
            </w:r>
          </w:p>
          <w:p w14:paraId="288B1B66" w14:textId="77777777" w:rsidR="00D249F6" w:rsidRPr="00D0151E" w:rsidRDefault="00D249F6" w:rsidP="00D249F6">
            <w:pPr>
              <w:spacing w:after="0" w:line="240" w:lineRule="auto"/>
              <w:rPr>
                <w:rFonts w:ascii="Arial" w:hAnsi="Arial" w:cs="Arial"/>
                <w:sz w:val="19"/>
                <w:szCs w:val="19"/>
              </w:rPr>
            </w:pPr>
            <w:r w:rsidRPr="00D0151E">
              <w:rPr>
                <w:rFonts w:ascii="Arial" w:hAnsi="Arial" w:cs="Arial"/>
                <w:sz w:val="19"/>
                <w:szCs w:val="19"/>
              </w:rPr>
              <w:t>2018: 357,00 € / 2019: 0,00 € / 2020: 0,00 € / 2021: 0,00 € / 2022: 0,00 €</w:t>
            </w:r>
          </w:p>
        </w:tc>
      </w:tr>
      <w:tr w:rsidR="00845AA1" w:rsidRPr="008A51BA" w14:paraId="14C37FDD" w14:textId="77777777" w:rsidTr="00F6709F">
        <w:tc>
          <w:tcPr>
            <w:tcW w:w="480" w:type="dxa"/>
          </w:tcPr>
          <w:p w14:paraId="4A258335" w14:textId="77777777" w:rsidR="00845AA1" w:rsidRPr="008A51BA" w:rsidRDefault="00FA2857" w:rsidP="00036F68">
            <w:pPr>
              <w:spacing w:after="0" w:line="240" w:lineRule="auto"/>
              <w:jc w:val="both"/>
              <w:rPr>
                <w:rFonts w:ascii="Arial" w:hAnsi="Arial" w:cs="Arial"/>
                <w:sz w:val="19"/>
                <w:szCs w:val="19"/>
              </w:rPr>
            </w:pPr>
            <w:r>
              <w:rPr>
                <w:rFonts w:ascii="Arial" w:hAnsi="Arial" w:cs="Arial"/>
                <w:sz w:val="19"/>
                <w:szCs w:val="19"/>
              </w:rPr>
              <w:t>3</w:t>
            </w:r>
          </w:p>
        </w:tc>
        <w:tc>
          <w:tcPr>
            <w:tcW w:w="8592" w:type="dxa"/>
          </w:tcPr>
          <w:p w14:paraId="1C275429" w14:textId="77777777" w:rsidR="00845AA1" w:rsidRPr="008A51BA" w:rsidRDefault="00845AA1" w:rsidP="00036F68">
            <w:pPr>
              <w:spacing w:after="0" w:line="240" w:lineRule="auto"/>
              <w:rPr>
                <w:rFonts w:ascii="Arial" w:hAnsi="Arial" w:cs="Arial"/>
                <w:b/>
                <w:sz w:val="19"/>
                <w:szCs w:val="19"/>
              </w:rPr>
            </w:pPr>
            <w:r>
              <w:rPr>
                <w:rFonts w:ascii="Arial" w:hAnsi="Arial" w:cs="Arial"/>
                <w:b/>
                <w:sz w:val="19"/>
                <w:szCs w:val="19"/>
              </w:rPr>
              <w:t>Transkription</w:t>
            </w:r>
            <w:r w:rsidRPr="008A2989">
              <w:rPr>
                <w:rFonts w:ascii="Arial" w:hAnsi="Arial" w:cs="Arial"/>
                <w:sz w:val="19"/>
                <w:szCs w:val="19"/>
              </w:rPr>
              <w:t xml:space="preserve"> (20.000,00 €)</w:t>
            </w:r>
          </w:p>
          <w:p w14:paraId="2BD45C72" w14:textId="77777777" w:rsidR="00845AA1" w:rsidRDefault="00845AA1" w:rsidP="00036F68">
            <w:pPr>
              <w:spacing w:after="0" w:line="240" w:lineRule="auto"/>
              <w:rPr>
                <w:rFonts w:ascii="Arial" w:hAnsi="Arial" w:cs="Arial"/>
                <w:sz w:val="19"/>
                <w:szCs w:val="19"/>
              </w:rPr>
            </w:pPr>
            <w:r w:rsidRPr="008A51BA">
              <w:rPr>
                <w:rFonts w:ascii="Arial" w:hAnsi="Arial" w:cs="Arial"/>
                <w:sz w:val="19"/>
                <w:szCs w:val="19"/>
              </w:rPr>
              <w:t>Die in Vorbereitung der Datenverwendung erforderliche Transkription im Rahmen qualitativer Forschung erhobener Daten verlangt ein hochwertiges und professionelles Vorgehen. Um hier angemessene Arbeitsergebnisse zu erzielen, ist die Einbindung eines professionellen Anbieters erforderlich (Transkription z.B. mit f4 mit Zeitmarken, Kompatibilität mit Auswertungsprogrammen wie f4analyse oder MAXQDA, Qualitätskontrolle nach dem 4-Augen-Prinzip, Upload über https/FTPS-Verbindung möglich, sukzessive Lieferung fertiger Transkripte).</w:t>
            </w:r>
            <w:r>
              <w:rPr>
                <w:rFonts w:ascii="Arial" w:hAnsi="Arial" w:cs="Arial"/>
                <w:sz w:val="19"/>
                <w:szCs w:val="19"/>
              </w:rPr>
              <w:t xml:space="preserve"> </w:t>
            </w:r>
          </w:p>
          <w:p w14:paraId="0CEB5A0F" w14:textId="77777777" w:rsidR="00845AA1" w:rsidRPr="008A51BA" w:rsidRDefault="00845AA1" w:rsidP="00036F68">
            <w:pPr>
              <w:spacing w:after="0" w:line="240" w:lineRule="auto"/>
              <w:rPr>
                <w:rFonts w:ascii="Arial" w:hAnsi="Arial" w:cs="Arial"/>
                <w:sz w:val="19"/>
                <w:szCs w:val="19"/>
              </w:rPr>
            </w:pPr>
            <w:r>
              <w:rPr>
                <w:rFonts w:ascii="Arial" w:hAnsi="Arial" w:cs="Arial"/>
                <w:sz w:val="19"/>
                <w:szCs w:val="19"/>
              </w:rPr>
              <w:t xml:space="preserve">Die zu führende Zahl der Interviews/Fokusgruppen u.a. Dialogformate hängt u.a. von der Bereitschaft der Personen im Feld ab. Anvisiert sind 5 Phasen für Interviews und 4 Phasen für andere Dialogformate. In diesem Rahmen sind 50 halb- bis einstündige Interviews (rd. 40 Stunden) sowie 10 Fokusgruppen und 10 weitere Dialogformate von jeweils ca. 1-1,5 Stunden (rd. 25 Stunden) geplant. Die Transkription der Materialien nimmt je nach Qualität der Aufzeichnungen und Verständlichkeit der Äußerungen damit einen Zeitumfang von ca. 500-600 Stunden in Anspruch).  </w:t>
            </w:r>
          </w:p>
          <w:p w14:paraId="3BEAA05B" w14:textId="77777777" w:rsidR="00845AA1" w:rsidRPr="008A51BA" w:rsidRDefault="00845AA1" w:rsidP="00036F68">
            <w:pPr>
              <w:spacing w:after="0" w:line="240" w:lineRule="auto"/>
              <w:rPr>
                <w:rFonts w:ascii="Arial" w:hAnsi="Arial" w:cs="Arial"/>
                <w:sz w:val="19"/>
                <w:szCs w:val="19"/>
              </w:rPr>
            </w:pPr>
            <w:r w:rsidRPr="008A51BA">
              <w:rPr>
                <w:rFonts w:ascii="Arial" w:hAnsi="Arial" w:cs="Arial"/>
                <w:sz w:val="19"/>
                <w:szCs w:val="19"/>
              </w:rPr>
              <w:t>Der Auftrag soll erteilt werden an audioskription. Zur Erfüllung des Auftrags ist eine Vergütung in Höhe von 20.000,00 € veranschlagt.</w:t>
            </w:r>
          </w:p>
          <w:p w14:paraId="331691A9" w14:textId="77777777" w:rsidR="00845AA1" w:rsidRPr="008A51BA" w:rsidRDefault="00845AA1" w:rsidP="00036F68">
            <w:pPr>
              <w:spacing w:after="0" w:line="240" w:lineRule="auto"/>
              <w:rPr>
                <w:rFonts w:ascii="Arial" w:hAnsi="Arial" w:cs="Arial"/>
                <w:sz w:val="19"/>
                <w:szCs w:val="19"/>
              </w:rPr>
            </w:pPr>
            <w:r w:rsidRPr="008A51BA">
              <w:rPr>
                <w:rFonts w:ascii="Arial" w:hAnsi="Arial" w:cs="Arial"/>
                <w:sz w:val="19"/>
                <w:szCs w:val="19"/>
              </w:rPr>
              <w:t xml:space="preserve">Die Verteilung der Aufwendungen über die Jahre ergibt sich wie folgt: </w:t>
            </w:r>
          </w:p>
          <w:p w14:paraId="03DEC8A1" w14:textId="77777777" w:rsidR="00845AA1" w:rsidRPr="008A51BA" w:rsidRDefault="00845AA1" w:rsidP="00036F68">
            <w:pPr>
              <w:spacing w:after="0" w:line="240" w:lineRule="auto"/>
              <w:rPr>
                <w:rFonts w:ascii="Arial" w:hAnsi="Arial" w:cs="Arial"/>
                <w:sz w:val="19"/>
                <w:szCs w:val="19"/>
              </w:rPr>
            </w:pPr>
            <w:r w:rsidRPr="008A51BA">
              <w:rPr>
                <w:rFonts w:ascii="Arial" w:hAnsi="Arial" w:cs="Arial"/>
                <w:sz w:val="19"/>
                <w:szCs w:val="19"/>
              </w:rPr>
              <w:t>2018: 6.000,00 € / 2019: 6.000,00 € / 2020: 6.000,00 € / 2021: 2.000,00 €</w:t>
            </w:r>
            <w:r w:rsidR="00D37589">
              <w:rPr>
                <w:rFonts w:ascii="Arial" w:hAnsi="Arial" w:cs="Arial"/>
                <w:sz w:val="19"/>
                <w:szCs w:val="19"/>
              </w:rPr>
              <w:t xml:space="preserve"> / 2022: 0,00 €</w:t>
            </w:r>
          </w:p>
        </w:tc>
      </w:tr>
      <w:tr w:rsidR="00845AA1" w:rsidRPr="00A37094" w14:paraId="5306B3CF" w14:textId="77777777" w:rsidTr="00F6709F">
        <w:tc>
          <w:tcPr>
            <w:tcW w:w="480" w:type="dxa"/>
          </w:tcPr>
          <w:p w14:paraId="2B0CFDAE" w14:textId="77777777" w:rsidR="00845AA1" w:rsidRPr="00A37094" w:rsidRDefault="00863A30" w:rsidP="00F00D90">
            <w:pPr>
              <w:spacing w:after="0" w:line="240" w:lineRule="auto"/>
              <w:jc w:val="both"/>
              <w:rPr>
                <w:rFonts w:ascii="Arial" w:hAnsi="Arial" w:cs="Arial"/>
                <w:sz w:val="19"/>
                <w:szCs w:val="19"/>
              </w:rPr>
            </w:pPr>
            <w:r w:rsidRPr="00A37094">
              <w:rPr>
                <w:rFonts w:ascii="Arial" w:hAnsi="Arial" w:cs="Arial"/>
                <w:sz w:val="19"/>
                <w:szCs w:val="19"/>
              </w:rPr>
              <w:t>4</w:t>
            </w:r>
          </w:p>
        </w:tc>
        <w:tc>
          <w:tcPr>
            <w:tcW w:w="8592" w:type="dxa"/>
          </w:tcPr>
          <w:p w14:paraId="2C6CBF20" w14:textId="77777777" w:rsidR="00845AA1" w:rsidRPr="00A37094" w:rsidRDefault="00845AA1" w:rsidP="00A37094">
            <w:pPr>
              <w:spacing w:after="0" w:line="240" w:lineRule="auto"/>
              <w:rPr>
                <w:rFonts w:ascii="Arial" w:hAnsi="Arial" w:cs="Arial"/>
                <w:sz w:val="19"/>
                <w:szCs w:val="19"/>
              </w:rPr>
            </w:pPr>
            <w:r w:rsidRPr="00A37094">
              <w:rPr>
                <w:rFonts w:ascii="Arial" w:hAnsi="Arial" w:cs="Arial"/>
                <w:b/>
                <w:sz w:val="19"/>
                <w:szCs w:val="19"/>
              </w:rPr>
              <w:t>Design</w:t>
            </w:r>
            <w:r w:rsidR="00345B09" w:rsidRPr="00A37094">
              <w:rPr>
                <w:rFonts w:ascii="Arial" w:hAnsi="Arial" w:cs="Arial"/>
                <w:sz w:val="19"/>
                <w:szCs w:val="19"/>
              </w:rPr>
              <w:t xml:space="preserve"> (47.0</w:t>
            </w:r>
            <w:r w:rsidRPr="00A37094">
              <w:rPr>
                <w:rFonts w:ascii="Arial" w:hAnsi="Arial" w:cs="Arial"/>
                <w:sz w:val="19"/>
                <w:szCs w:val="19"/>
              </w:rPr>
              <w:t>00,00 €)</w:t>
            </w:r>
          </w:p>
          <w:p w14:paraId="62ECE9F7" w14:textId="77777777" w:rsidR="00845AA1" w:rsidRPr="00A37094" w:rsidRDefault="00845AA1" w:rsidP="00A37094">
            <w:pPr>
              <w:spacing w:after="0" w:line="240" w:lineRule="auto"/>
              <w:rPr>
                <w:rFonts w:ascii="Arial" w:hAnsi="Arial" w:cs="Arial"/>
                <w:sz w:val="19"/>
                <w:szCs w:val="19"/>
              </w:rPr>
            </w:pPr>
            <w:r w:rsidRPr="00A37094">
              <w:rPr>
                <w:rFonts w:ascii="Arial" w:hAnsi="Arial" w:cs="Arial"/>
                <w:sz w:val="19"/>
                <w:szCs w:val="19"/>
              </w:rPr>
              <w:t xml:space="preserve">Zur Entwicklung </w:t>
            </w:r>
            <w:r w:rsidR="00345B09" w:rsidRPr="00A37094">
              <w:rPr>
                <w:rFonts w:ascii="Arial" w:hAnsi="Arial" w:cs="Arial"/>
                <w:sz w:val="19"/>
                <w:szCs w:val="19"/>
              </w:rPr>
              <w:t xml:space="preserve">und Weiterentwicklung </w:t>
            </w:r>
            <w:r w:rsidRPr="00A37094">
              <w:rPr>
                <w:rFonts w:ascii="Arial" w:hAnsi="Arial" w:cs="Arial"/>
                <w:sz w:val="19"/>
                <w:szCs w:val="19"/>
              </w:rPr>
              <w:t xml:space="preserve">eines Logos und des Corporate Design zur professionellen Erstellung und Vervielfältigung von Flyern, Arbeitsbüchern und Arbeitsmaterialien sowie für den Druck von Handbücher/Manuals und den Druck und die Distribution von Fragebögen soll ein Auftrag an eine Design-Agentur </w:t>
            </w:r>
            <w:r w:rsidR="00345B09" w:rsidRPr="00A37094">
              <w:rPr>
                <w:rFonts w:ascii="Arial" w:hAnsi="Arial" w:cs="Arial"/>
                <w:sz w:val="19"/>
                <w:szCs w:val="19"/>
              </w:rPr>
              <w:t xml:space="preserve">(Designerdock Frankfurt) </w:t>
            </w:r>
            <w:r w:rsidRPr="00A37094">
              <w:rPr>
                <w:rFonts w:ascii="Arial" w:hAnsi="Arial" w:cs="Arial"/>
                <w:sz w:val="19"/>
                <w:szCs w:val="19"/>
              </w:rPr>
              <w:t>vergeben werden.</w:t>
            </w:r>
          </w:p>
          <w:p w14:paraId="35D8A38A" w14:textId="77777777" w:rsidR="00845AA1" w:rsidRPr="00A37094" w:rsidRDefault="00345B09" w:rsidP="00A37094">
            <w:pPr>
              <w:spacing w:after="0" w:line="240" w:lineRule="auto"/>
              <w:rPr>
                <w:rFonts w:ascii="Arial" w:hAnsi="Arial" w:cs="Arial"/>
                <w:sz w:val="19"/>
                <w:szCs w:val="19"/>
              </w:rPr>
            </w:pPr>
            <w:r w:rsidRPr="00A37094">
              <w:rPr>
                <w:rFonts w:ascii="Arial" w:hAnsi="Arial" w:cs="Arial"/>
                <w:sz w:val="19"/>
                <w:szCs w:val="19"/>
              </w:rPr>
              <w:t>2018: 17.0</w:t>
            </w:r>
            <w:r w:rsidR="00845AA1" w:rsidRPr="00A37094">
              <w:rPr>
                <w:rFonts w:ascii="Arial" w:hAnsi="Arial" w:cs="Arial"/>
                <w:sz w:val="19"/>
                <w:szCs w:val="19"/>
              </w:rPr>
              <w:t>00,00 € / 2019: 10.000,00 € / 2020: 10.000,00 € / 2021: 10.000.00 €</w:t>
            </w:r>
            <w:r w:rsidR="00D37589" w:rsidRPr="00A37094">
              <w:rPr>
                <w:rFonts w:ascii="Arial" w:hAnsi="Arial" w:cs="Arial"/>
                <w:sz w:val="19"/>
                <w:szCs w:val="19"/>
              </w:rPr>
              <w:t xml:space="preserve"> / 2022: 0,00 €</w:t>
            </w:r>
          </w:p>
        </w:tc>
      </w:tr>
    </w:tbl>
    <w:p w14:paraId="432CDB66" w14:textId="469F573A" w:rsidR="00845AA1" w:rsidRDefault="00845AA1" w:rsidP="00845AA1">
      <w:pPr>
        <w:spacing w:after="0" w:line="360" w:lineRule="auto"/>
        <w:jc w:val="both"/>
        <w:rPr>
          <w:rFonts w:ascii="Arial" w:hAnsi="Arial" w:cs="Arial"/>
        </w:rPr>
      </w:pPr>
    </w:p>
    <w:p w14:paraId="2178AE11" w14:textId="090056B1" w:rsidR="00B23089" w:rsidRPr="00097AC6" w:rsidRDefault="00B23089" w:rsidP="00B23089">
      <w:pPr>
        <w:pStyle w:val="AZAPEbene2"/>
      </w:pPr>
      <w:bookmarkStart w:id="25" w:name="_Toc36628680"/>
      <w:r>
        <w:t>F0838</w:t>
      </w:r>
      <w:r w:rsidRPr="00097AC6">
        <w:t xml:space="preserve">: </w:t>
      </w:r>
      <w:r>
        <w:t>Verbrauchsmaterial</w:t>
      </w:r>
      <w:bookmarkEnd w:id="25"/>
    </w:p>
    <w:p w14:paraId="2DBA7966" w14:textId="14A5AEC8" w:rsidR="00B23089" w:rsidRPr="00B23089" w:rsidRDefault="00B23089" w:rsidP="00B23089">
      <w:pPr>
        <w:spacing w:after="0" w:line="360" w:lineRule="auto"/>
        <w:jc w:val="both"/>
        <w:rPr>
          <w:rFonts w:ascii="Arial" w:hAnsi="Arial" w:cs="Arial"/>
          <w:color w:val="7F7F7F" w:themeColor="text1" w:themeTint="80"/>
        </w:rPr>
      </w:pPr>
      <w:r w:rsidRPr="00B23089">
        <w:rPr>
          <w:rFonts w:ascii="Arial" w:hAnsi="Arial" w:cs="Arial"/>
          <w:color w:val="7F7F7F" w:themeColor="text1" w:themeTint="80"/>
        </w:rPr>
        <w:t>[</w:t>
      </w:r>
      <w:r w:rsidRPr="00837A6B">
        <w:rPr>
          <w:rFonts w:ascii="Arial" w:hAnsi="Arial" w:cs="Arial"/>
          <w:color w:val="7F7F7F" w:themeColor="text1" w:themeTint="80"/>
          <w:u w:val="single"/>
        </w:rPr>
        <w:t>Vordruck-Nr. 0027a; S. 6-7</w:t>
      </w:r>
      <w:r>
        <w:rPr>
          <w:rFonts w:ascii="Arial" w:hAnsi="Arial" w:cs="Arial"/>
          <w:color w:val="7F7F7F" w:themeColor="text1" w:themeTint="80"/>
        </w:rPr>
        <w:t>: Hierunter fallen z.</w:t>
      </w:r>
      <w:r w:rsidRPr="00B23089">
        <w:rPr>
          <w:rFonts w:ascii="Arial" w:hAnsi="Arial" w:cs="Arial"/>
          <w:color w:val="7F7F7F" w:themeColor="text1" w:themeTint="80"/>
        </w:rPr>
        <w:t>B. Verbrauchsmaterial im Labor (Chemikalien, Glaswaren), Rohmaterial zur</w:t>
      </w:r>
      <w:r>
        <w:rPr>
          <w:rFonts w:ascii="Arial" w:hAnsi="Arial" w:cs="Arial"/>
          <w:color w:val="7F7F7F" w:themeColor="text1" w:themeTint="80"/>
        </w:rPr>
        <w:t xml:space="preserve"> Verarbeitung in Werkstätten u.</w:t>
      </w:r>
      <w:r w:rsidRPr="00B23089">
        <w:rPr>
          <w:rFonts w:ascii="Arial" w:hAnsi="Arial" w:cs="Arial"/>
          <w:color w:val="7F7F7F" w:themeColor="text1" w:themeTint="80"/>
        </w:rPr>
        <w:t>a., sofern das Material für das Vorhaben benötigt wird. Ausgaben für Energieverbrauch (Strom, Gas, Wasser) können</w:t>
      </w:r>
      <w:r>
        <w:rPr>
          <w:rFonts w:ascii="Arial" w:hAnsi="Arial" w:cs="Arial"/>
          <w:color w:val="7F7F7F" w:themeColor="text1" w:themeTint="80"/>
        </w:rPr>
        <w:t xml:space="preserve"> grundsätzlich als </w:t>
      </w:r>
      <w:r w:rsidRPr="00B23089">
        <w:rPr>
          <w:rFonts w:ascii="Arial" w:hAnsi="Arial" w:cs="Arial"/>
          <w:color w:val="7F7F7F" w:themeColor="text1" w:themeTint="80"/>
        </w:rPr>
        <w:t>zuwendungsfähig anerkannt werden, wenn der Verbrauch mit Hilfe von Messinstrumenten ermittelt und verursachungsgerecht dem Vorhaben zugeordnet werden kann. Ausgaben für die Betriebsbereitschaft der Energie sind nicht zuwendungsfähig. Kosten für Wartung und Reparaturen sowie Versicherungsgebühren für Gegenstände, die nicht der Grundausstattung des Antragstellers zuzurechnen sind, sind nur in begründeten Ausnahmefällen zuwendungsfähig.</w:t>
      </w:r>
    </w:p>
    <w:p w14:paraId="421BA98C" w14:textId="204E932A" w:rsidR="00B23089" w:rsidRDefault="00B23089" w:rsidP="00B23089">
      <w:pPr>
        <w:spacing w:after="0" w:line="360" w:lineRule="auto"/>
        <w:jc w:val="both"/>
        <w:rPr>
          <w:rFonts w:ascii="Arial" w:hAnsi="Arial" w:cs="Arial"/>
        </w:rPr>
      </w:pPr>
      <w:r>
        <w:rPr>
          <w:rFonts w:ascii="Arial" w:hAnsi="Arial" w:cs="Arial"/>
        </w:rPr>
        <w:t>Die folgenden Verbrauchsmaterialien sind für die erfolgreiche Durchf</w:t>
      </w:r>
      <w:r w:rsidR="007F74E2">
        <w:rPr>
          <w:rFonts w:ascii="Arial" w:hAnsi="Arial" w:cs="Arial"/>
        </w:rPr>
        <w:t xml:space="preserve">ührung des Vorhabens essentiell. </w:t>
      </w:r>
    </w:p>
    <w:tbl>
      <w:tblPr>
        <w:tblStyle w:val="Tabellenraster"/>
        <w:tblW w:w="0" w:type="auto"/>
        <w:tblInd w:w="108" w:type="dxa"/>
        <w:tblLayout w:type="fixed"/>
        <w:tblLook w:val="04A0" w:firstRow="1" w:lastRow="0" w:firstColumn="1" w:lastColumn="0" w:noHBand="0" w:noVBand="1"/>
      </w:tblPr>
      <w:tblGrid>
        <w:gridCol w:w="480"/>
        <w:gridCol w:w="8592"/>
      </w:tblGrid>
      <w:tr w:rsidR="007F74E2" w:rsidRPr="005D537D" w14:paraId="760AB5B2" w14:textId="77777777" w:rsidTr="005958C0">
        <w:tc>
          <w:tcPr>
            <w:tcW w:w="480" w:type="dxa"/>
          </w:tcPr>
          <w:p w14:paraId="45E28BBF" w14:textId="77777777" w:rsidR="007F74E2" w:rsidRPr="005D537D" w:rsidRDefault="007F74E2" w:rsidP="005958C0">
            <w:pPr>
              <w:spacing w:after="0" w:line="240" w:lineRule="auto"/>
              <w:jc w:val="both"/>
              <w:rPr>
                <w:rFonts w:ascii="Arial" w:hAnsi="Arial" w:cs="Arial"/>
                <w:b/>
                <w:sz w:val="19"/>
                <w:szCs w:val="19"/>
              </w:rPr>
            </w:pPr>
            <w:r w:rsidRPr="005D537D">
              <w:rPr>
                <w:rFonts w:ascii="Arial" w:hAnsi="Arial" w:cs="Arial"/>
                <w:b/>
                <w:sz w:val="19"/>
                <w:szCs w:val="19"/>
              </w:rPr>
              <w:t>Nr.</w:t>
            </w:r>
          </w:p>
        </w:tc>
        <w:tc>
          <w:tcPr>
            <w:tcW w:w="8592" w:type="dxa"/>
          </w:tcPr>
          <w:p w14:paraId="1F17FB26" w14:textId="0122C0E2" w:rsidR="007F74E2" w:rsidRPr="005D537D" w:rsidRDefault="007F74E2" w:rsidP="005958C0">
            <w:pPr>
              <w:spacing w:after="0" w:line="240" w:lineRule="auto"/>
              <w:jc w:val="both"/>
              <w:rPr>
                <w:rFonts w:ascii="Arial" w:hAnsi="Arial" w:cs="Arial"/>
                <w:b/>
                <w:sz w:val="19"/>
                <w:szCs w:val="19"/>
              </w:rPr>
            </w:pPr>
            <w:r>
              <w:rPr>
                <w:rFonts w:ascii="Arial" w:hAnsi="Arial" w:cs="Arial"/>
                <w:b/>
                <w:sz w:val="19"/>
                <w:szCs w:val="19"/>
              </w:rPr>
              <w:t>Verbrauchsmaterial</w:t>
            </w:r>
          </w:p>
        </w:tc>
      </w:tr>
      <w:tr w:rsidR="007F74E2" w:rsidRPr="00D0151E" w14:paraId="2B4D4AA4" w14:textId="77777777" w:rsidTr="005958C0">
        <w:tc>
          <w:tcPr>
            <w:tcW w:w="480" w:type="dxa"/>
          </w:tcPr>
          <w:p w14:paraId="3057DA27" w14:textId="77777777" w:rsidR="007F74E2" w:rsidRPr="00D0151E" w:rsidRDefault="007F74E2" w:rsidP="005958C0">
            <w:pPr>
              <w:spacing w:after="0" w:line="240" w:lineRule="auto"/>
              <w:jc w:val="both"/>
              <w:rPr>
                <w:rFonts w:ascii="Arial" w:hAnsi="Arial" w:cs="Arial"/>
                <w:sz w:val="19"/>
                <w:szCs w:val="19"/>
              </w:rPr>
            </w:pPr>
          </w:p>
        </w:tc>
        <w:tc>
          <w:tcPr>
            <w:tcW w:w="8592" w:type="dxa"/>
          </w:tcPr>
          <w:p w14:paraId="3558D0C1" w14:textId="77777777" w:rsidR="007F74E2" w:rsidRDefault="007F74E2" w:rsidP="005958C0">
            <w:pPr>
              <w:spacing w:after="0" w:line="240" w:lineRule="auto"/>
              <w:rPr>
                <w:rFonts w:ascii="Arial" w:hAnsi="Arial" w:cs="Arial"/>
                <w:b/>
                <w:sz w:val="19"/>
                <w:szCs w:val="19"/>
              </w:rPr>
            </w:pPr>
          </w:p>
        </w:tc>
      </w:tr>
      <w:tr w:rsidR="007F74E2" w:rsidRPr="00D0151E" w14:paraId="5EF7ABAC" w14:textId="77777777" w:rsidTr="005958C0">
        <w:tc>
          <w:tcPr>
            <w:tcW w:w="480" w:type="dxa"/>
          </w:tcPr>
          <w:p w14:paraId="72EEB79C" w14:textId="77777777" w:rsidR="007F74E2" w:rsidRPr="00D0151E" w:rsidRDefault="007F74E2" w:rsidP="005958C0">
            <w:pPr>
              <w:spacing w:after="0" w:line="240" w:lineRule="auto"/>
              <w:jc w:val="both"/>
              <w:rPr>
                <w:rFonts w:ascii="Arial" w:hAnsi="Arial" w:cs="Arial"/>
                <w:sz w:val="19"/>
                <w:szCs w:val="19"/>
              </w:rPr>
            </w:pPr>
          </w:p>
        </w:tc>
        <w:tc>
          <w:tcPr>
            <w:tcW w:w="8592" w:type="dxa"/>
          </w:tcPr>
          <w:p w14:paraId="4B06CD1D" w14:textId="77777777" w:rsidR="007F74E2" w:rsidRDefault="007F74E2" w:rsidP="005958C0">
            <w:pPr>
              <w:spacing w:after="0" w:line="240" w:lineRule="auto"/>
              <w:rPr>
                <w:rFonts w:ascii="Arial" w:hAnsi="Arial" w:cs="Arial"/>
                <w:b/>
                <w:sz w:val="19"/>
                <w:szCs w:val="19"/>
              </w:rPr>
            </w:pPr>
          </w:p>
        </w:tc>
      </w:tr>
      <w:tr w:rsidR="007F74E2" w:rsidRPr="00D0151E" w14:paraId="2614BF85" w14:textId="77777777" w:rsidTr="005958C0">
        <w:tc>
          <w:tcPr>
            <w:tcW w:w="480" w:type="dxa"/>
          </w:tcPr>
          <w:p w14:paraId="3A7528B6" w14:textId="77777777" w:rsidR="007F74E2" w:rsidRPr="00D0151E" w:rsidRDefault="007F74E2" w:rsidP="005958C0">
            <w:pPr>
              <w:spacing w:after="0" w:line="240" w:lineRule="auto"/>
              <w:jc w:val="both"/>
              <w:rPr>
                <w:rFonts w:ascii="Arial" w:hAnsi="Arial" w:cs="Arial"/>
                <w:sz w:val="19"/>
                <w:szCs w:val="19"/>
              </w:rPr>
            </w:pPr>
          </w:p>
        </w:tc>
        <w:tc>
          <w:tcPr>
            <w:tcW w:w="8592" w:type="dxa"/>
          </w:tcPr>
          <w:p w14:paraId="3BA78E8E" w14:textId="77777777" w:rsidR="007F74E2" w:rsidRDefault="007F74E2" w:rsidP="005958C0">
            <w:pPr>
              <w:spacing w:after="0" w:line="240" w:lineRule="auto"/>
              <w:rPr>
                <w:rFonts w:ascii="Arial" w:hAnsi="Arial" w:cs="Arial"/>
                <w:b/>
                <w:sz w:val="19"/>
                <w:szCs w:val="19"/>
              </w:rPr>
            </w:pPr>
          </w:p>
        </w:tc>
      </w:tr>
      <w:tr w:rsidR="00B23089" w:rsidRPr="00D0151E" w14:paraId="3E861B71" w14:textId="77777777" w:rsidTr="005958C0">
        <w:tc>
          <w:tcPr>
            <w:tcW w:w="480" w:type="dxa"/>
          </w:tcPr>
          <w:p w14:paraId="13E96627" w14:textId="77777777" w:rsidR="00B23089" w:rsidRPr="00D0151E" w:rsidRDefault="00B23089" w:rsidP="005958C0">
            <w:pPr>
              <w:spacing w:after="0" w:line="240" w:lineRule="auto"/>
              <w:jc w:val="both"/>
              <w:rPr>
                <w:rFonts w:ascii="Arial" w:hAnsi="Arial" w:cs="Arial"/>
                <w:sz w:val="19"/>
                <w:szCs w:val="19"/>
              </w:rPr>
            </w:pPr>
          </w:p>
        </w:tc>
        <w:tc>
          <w:tcPr>
            <w:tcW w:w="8592" w:type="dxa"/>
          </w:tcPr>
          <w:p w14:paraId="5112363E" w14:textId="77777777" w:rsidR="00B23089" w:rsidRDefault="00B23089" w:rsidP="005958C0">
            <w:pPr>
              <w:spacing w:after="0" w:line="240" w:lineRule="auto"/>
              <w:rPr>
                <w:rFonts w:ascii="Arial" w:hAnsi="Arial" w:cs="Arial"/>
                <w:b/>
                <w:sz w:val="19"/>
                <w:szCs w:val="19"/>
              </w:rPr>
            </w:pPr>
            <w:r>
              <w:rPr>
                <w:rFonts w:ascii="Arial" w:hAnsi="Arial" w:cs="Arial"/>
                <w:b/>
                <w:sz w:val="19"/>
                <w:szCs w:val="19"/>
              </w:rPr>
              <w:t>Pasteurpipetten aus Glas, lange Form, L=230 mm, gestopft, VPE (1000 Stück)</w:t>
            </w:r>
          </w:p>
          <w:p w14:paraId="6CFA8BFC" w14:textId="71DE9D29" w:rsidR="007F74E2" w:rsidRDefault="007F74E2" w:rsidP="005958C0">
            <w:pPr>
              <w:spacing w:after="0" w:line="240" w:lineRule="auto"/>
              <w:rPr>
                <w:rFonts w:ascii="Arial" w:hAnsi="Arial" w:cs="Arial"/>
                <w:sz w:val="19"/>
                <w:szCs w:val="19"/>
              </w:rPr>
            </w:pPr>
            <w:r>
              <w:rPr>
                <w:rFonts w:ascii="Arial" w:hAnsi="Arial" w:cs="Arial"/>
                <w:sz w:val="19"/>
                <w:szCs w:val="19"/>
              </w:rPr>
              <w:t xml:space="preserve">Lieferant, bspw.: www.laborshop24.de </w:t>
            </w:r>
          </w:p>
          <w:p w14:paraId="7C009CA3" w14:textId="755F883D" w:rsidR="00B23089" w:rsidRPr="007F74E2" w:rsidRDefault="007F74E2" w:rsidP="005958C0">
            <w:pPr>
              <w:spacing w:after="0" w:line="240" w:lineRule="auto"/>
              <w:rPr>
                <w:rFonts w:ascii="Arial" w:hAnsi="Arial" w:cs="Arial"/>
                <w:sz w:val="19"/>
                <w:szCs w:val="19"/>
              </w:rPr>
            </w:pPr>
            <w:r w:rsidRPr="007F74E2">
              <w:rPr>
                <w:rFonts w:ascii="Arial" w:hAnsi="Arial" w:cs="Arial"/>
                <w:sz w:val="19"/>
                <w:szCs w:val="19"/>
              </w:rPr>
              <w:t>2018: 70,00 €</w:t>
            </w:r>
          </w:p>
        </w:tc>
      </w:tr>
      <w:tr w:rsidR="007F74E2" w:rsidRPr="00D0151E" w14:paraId="37AE96C9" w14:textId="77777777" w:rsidTr="005958C0">
        <w:tc>
          <w:tcPr>
            <w:tcW w:w="480" w:type="dxa"/>
          </w:tcPr>
          <w:p w14:paraId="5D77496D" w14:textId="77777777" w:rsidR="007F74E2" w:rsidRPr="00D0151E" w:rsidRDefault="007F74E2" w:rsidP="005958C0">
            <w:pPr>
              <w:spacing w:after="0" w:line="240" w:lineRule="auto"/>
              <w:jc w:val="both"/>
              <w:rPr>
                <w:rFonts w:ascii="Arial" w:hAnsi="Arial" w:cs="Arial"/>
                <w:sz w:val="19"/>
                <w:szCs w:val="19"/>
              </w:rPr>
            </w:pPr>
          </w:p>
        </w:tc>
        <w:tc>
          <w:tcPr>
            <w:tcW w:w="8592" w:type="dxa"/>
          </w:tcPr>
          <w:p w14:paraId="0C6E1B5A" w14:textId="77777777" w:rsidR="007F74E2" w:rsidRDefault="007F74E2" w:rsidP="005958C0">
            <w:pPr>
              <w:spacing w:after="0" w:line="240" w:lineRule="auto"/>
              <w:rPr>
                <w:rFonts w:ascii="Arial" w:hAnsi="Arial" w:cs="Arial"/>
                <w:b/>
                <w:sz w:val="19"/>
                <w:szCs w:val="19"/>
              </w:rPr>
            </w:pPr>
            <w:r>
              <w:rPr>
                <w:rFonts w:ascii="Arial" w:hAnsi="Arial" w:cs="Arial"/>
                <w:b/>
                <w:sz w:val="19"/>
                <w:szCs w:val="19"/>
              </w:rPr>
              <w:t>DURAN Kulturkolben nach Fernbach, konische Form, 2800 ml (10 Stück)</w:t>
            </w:r>
          </w:p>
          <w:p w14:paraId="683034BD" w14:textId="77777777" w:rsidR="007F74E2" w:rsidRDefault="007F74E2" w:rsidP="007F74E2">
            <w:pPr>
              <w:spacing w:after="0" w:line="240" w:lineRule="auto"/>
              <w:rPr>
                <w:rFonts w:ascii="Arial" w:hAnsi="Arial" w:cs="Arial"/>
                <w:sz w:val="19"/>
                <w:szCs w:val="19"/>
              </w:rPr>
            </w:pPr>
            <w:r>
              <w:rPr>
                <w:rFonts w:ascii="Arial" w:hAnsi="Arial" w:cs="Arial"/>
                <w:sz w:val="19"/>
                <w:szCs w:val="19"/>
              </w:rPr>
              <w:t xml:space="preserve">Lieferant, bspw.: www.laborshop24.de </w:t>
            </w:r>
          </w:p>
          <w:p w14:paraId="4448CB5D" w14:textId="6469ACEC" w:rsidR="007F74E2" w:rsidRPr="007F74E2" w:rsidRDefault="007F74E2" w:rsidP="005958C0">
            <w:pPr>
              <w:spacing w:after="0" w:line="240" w:lineRule="auto"/>
              <w:rPr>
                <w:rFonts w:ascii="Arial" w:hAnsi="Arial" w:cs="Arial"/>
                <w:sz w:val="19"/>
                <w:szCs w:val="19"/>
              </w:rPr>
            </w:pPr>
            <w:r w:rsidRPr="007F74E2">
              <w:rPr>
                <w:rFonts w:ascii="Arial" w:hAnsi="Arial" w:cs="Arial"/>
                <w:sz w:val="19"/>
                <w:szCs w:val="19"/>
              </w:rPr>
              <w:t>2018: 700,00 €</w:t>
            </w:r>
          </w:p>
        </w:tc>
      </w:tr>
      <w:tr w:rsidR="007F74E2" w:rsidRPr="00D0151E" w14:paraId="6935DDD2" w14:textId="77777777" w:rsidTr="005958C0">
        <w:tc>
          <w:tcPr>
            <w:tcW w:w="480" w:type="dxa"/>
          </w:tcPr>
          <w:p w14:paraId="7F232CDC" w14:textId="77777777" w:rsidR="007F74E2" w:rsidRPr="00D0151E" w:rsidRDefault="007F74E2" w:rsidP="005958C0">
            <w:pPr>
              <w:spacing w:after="0" w:line="240" w:lineRule="auto"/>
              <w:jc w:val="both"/>
              <w:rPr>
                <w:rFonts w:ascii="Arial" w:hAnsi="Arial" w:cs="Arial"/>
                <w:sz w:val="19"/>
                <w:szCs w:val="19"/>
              </w:rPr>
            </w:pPr>
          </w:p>
        </w:tc>
        <w:tc>
          <w:tcPr>
            <w:tcW w:w="8592" w:type="dxa"/>
          </w:tcPr>
          <w:p w14:paraId="4625FB3B" w14:textId="77777777" w:rsidR="007F74E2" w:rsidRDefault="007F74E2" w:rsidP="005958C0">
            <w:pPr>
              <w:spacing w:after="0" w:line="240" w:lineRule="auto"/>
              <w:rPr>
                <w:rFonts w:ascii="Arial" w:hAnsi="Arial" w:cs="Arial"/>
                <w:b/>
                <w:sz w:val="19"/>
                <w:szCs w:val="19"/>
              </w:rPr>
            </w:pPr>
            <w:r>
              <w:rPr>
                <w:rFonts w:ascii="Arial" w:hAnsi="Arial" w:cs="Arial"/>
                <w:b/>
                <w:sz w:val="19"/>
                <w:szCs w:val="19"/>
              </w:rPr>
              <w:t>Lactophenolblau-Lösung, 50 ml Flasche (5 Flaschen)</w:t>
            </w:r>
          </w:p>
          <w:p w14:paraId="5A000EBA" w14:textId="77777777" w:rsidR="007F74E2" w:rsidRDefault="007F74E2" w:rsidP="007F74E2">
            <w:pPr>
              <w:spacing w:after="0" w:line="240" w:lineRule="auto"/>
              <w:rPr>
                <w:rFonts w:ascii="Arial" w:hAnsi="Arial" w:cs="Arial"/>
                <w:sz w:val="19"/>
                <w:szCs w:val="19"/>
              </w:rPr>
            </w:pPr>
            <w:r>
              <w:rPr>
                <w:rFonts w:ascii="Arial" w:hAnsi="Arial" w:cs="Arial"/>
                <w:sz w:val="19"/>
                <w:szCs w:val="19"/>
              </w:rPr>
              <w:t xml:space="preserve">Lieferant, bspw.: www.laborshop24.de </w:t>
            </w:r>
          </w:p>
          <w:p w14:paraId="037CE3A5" w14:textId="7B7F85AD" w:rsidR="007F74E2" w:rsidRDefault="007F74E2" w:rsidP="007F74E2">
            <w:pPr>
              <w:spacing w:after="0" w:line="240" w:lineRule="auto"/>
              <w:rPr>
                <w:rFonts w:ascii="Arial" w:hAnsi="Arial" w:cs="Arial"/>
                <w:b/>
                <w:sz w:val="19"/>
                <w:szCs w:val="19"/>
              </w:rPr>
            </w:pPr>
            <w:r>
              <w:rPr>
                <w:rFonts w:ascii="Arial" w:hAnsi="Arial" w:cs="Arial"/>
                <w:sz w:val="19"/>
                <w:szCs w:val="19"/>
              </w:rPr>
              <w:t>2018: 1</w:t>
            </w:r>
            <w:r w:rsidRPr="007F74E2">
              <w:rPr>
                <w:rFonts w:ascii="Arial" w:hAnsi="Arial" w:cs="Arial"/>
                <w:sz w:val="19"/>
                <w:szCs w:val="19"/>
              </w:rPr>
              <w:t>00,00 €</w:t>
            </w:r>
          </w:p>
        </w:tc>
      </w:tr>
    </w:tbl>
    <w:p w14:paraId="08051E95" w14:textId="77777777" w:rsidR="00B23089" w:rsidRDefault="00B23089" w:rsidP="00B23089">
      <w:pPr>
        <w:spacing w:after="0" w:line="360" w:lineRule="auto"/>
        <w:jc w:val="both"/>
        <w:rPr>
          <w:rFonts w:ascii="Arial" w:hAnsi="Arial" w:cs="Arial"/>
        </w:rPr>
      </w:pPr>
    </w:p>
    <w:p w14:paraId="3566E020" w14:textId="469AFE19" w:rsidR="007F74E2" w:rsidRPr="00097AC6" w:rsidRDefault="007F74E2" w:rsidP="007F74E2">
      <w:pPr>
        <w:pStyle w:val="AZAPEbene2"/>
      </w:pPr>
      <w:bookmarkStart w:id="26" w:name="_Toc36628681"/>
      <w:r>
        <w:t>F0839</w:t>
      </w:r>
      <w:r w:rsidRPr="00097AC6">
        <w:t xml:space="preserve">: </w:t>
      </w:r>
      <w:r>
        <w:t>Geschäftsbedarf</w:t>
      </w:r>
      <w:bookmarkEnd w:id="26"/>
    </w:p>
    <w:p w14:paraId="11C23864" w14:textId="77777777" w:rsidR="00837A6B" w:rsidRDefault="007F74E2" w:rsidP="007F74E2">
      <w:pPr>
        <w:spacing w:after="0" w:line="360" w:lineRule="auto"/>
        <w:jc w:val="both"/>
        <w:rPr>
          <w:rFonts w:ascii="Arial" w:hAnsi="Arial" w:cs="Arial"/>
          <w:color w:val="7F7F7F" w:themeColor="text1" w:themeTint="80"/>
        </w:rPr>
      </w:pPr>
      <w:r w:rsidRPr="00B23089">
        <w:rPr>
          <w:rFonts w:ascii="Arial" w:hAnsi="Arial" w:cs="Arial"/>
          <w:color w:val="7F7F7F" w:themeColor="text1" w:themeTint="80"/>
        </w:rPr>
        <w:t>[</w:t>
      </w:r>
      <w:r w:rsidRPr="00837A6B">
        <w:rPr>
          <w:rFonts w:ascii="Arial" w:hAnsi="Arial" w:cs="Arial"/>
          <w:color w:val="7F7F7F" w:themeColor="text1" w:themeTint="80"/>
          <w:u w:val="single"/>
        </w:rPr>
        <w:t>Vordruck-Nr. 0027a; S. 7</w:t>
      </w:r>
      <w:r>
        <w:rPr>
          <w:rFonts w:ascii="Arial" w:hAnsi="Arial" w:cs="Arial"/>
          <w:color w:val="7F7F7F" w:themeColor="text1" w:themeTint="80"/>
        </w:rPr>
        <w:t xml:space="preserve">: </w:t>
      </w:r>
      <w:r w:rsidRPr="007F74E2">
        <w:rPr>
          <w:rFonts w:ascii="Arial" w:hAnsi="Arial" w:cs="Arial"/>
          <w:color w:val="7F7F7F" w:themeColor="text1" w:themeTint="80"/>
        </w:rPr>
        <w:t>Ausgaben für Geschäftsbedarf sind nur zuwendungsfähig, soweit dieser ausschließlich für das Vorhaben verwendet wird.</w:t>
      </w:r>
    </w:p>
    <w:p w14:paraId="46B10EFB" w14:textId="58B07EC0" w:rsidR="007F74E2" w:rsidRDefault="00837A6B" w:rsidP="007F74E2">
      <w:pPr>
        <w:spacing w:after="0" w:line="360" w:lineRule="auto"/>
        <w:jc w:val="both"/>
        <w:rPr>
          <w:rFonts w:ascii="Arial" w:hAnsi="Arial" w:cs="Arial"/>
          <w:color w:val="7F7F7F" w:themeColor="text1" w:themeTint="80"/>
        </w:rPr>
      </w:pPr>
      <w:r w:rsidRPr="00837A6B">
        <w:rPr>
          <w:rFonts w:ascii="Arial" w:hAnsi="Arial" w:cs="Arial"/>
          <w:color w:val="7F7F7F" w:themeColor="text1" w:themeTint="80"/>
          <w:u w:val="single"/>
        </w:rPr>
        <w:t>Anmerkung</w:t>
      </w:r>
      <w:r>
        <w:rPr>
          <w:rFonts w:ascii="Arial" w:hAnsi="Arial" w:cs="Arial"/>
          <w:color w:val="7F7F7F" w:themeColor="text1" w:themeTint="80"/>
        </w:rPr>
        <w:t>: Geschäftsbedarfe sind u.a. Ordner, Druckerpapier, Druckerpatronen, CD/DVD/USB-Sticks für die Datensicherung und Dokumentation, Stempel, Etiketten, Schreibutensilien, Edding/Papier für Flipchart, Notizzettel/-blöcke, Folien, Kalender etc. Diese Bedarfe sind seltenst ausschließlich für das Vorhaben zu nutzen, so dass der Posten F0839 oftmals nicht bei der Beantragung von Fördermittel berücksichtig wird bzw. werden kann.]</w:t>
      </w:r>
    </w:p>
    <w:p w14:paraId="05FB77A7" w14:textId="77777777" w:rsidR="00837A6B" w:rsidRPr="00837A6B" w:rsidRDefault="00837A6B" w:rsidP="007F74E2">
      <w:pPr>
        <w:spacing w:after="0" w:line="360" w:lineRule="auto"/>
        <w:jc w:val="both"/>
        <w:rPr>
          <w:rFonts w:ascii="Arial" w:hAnsi="Arial" w:cs="Arial"/>
        </w:rPr>
      </w:pPr>
    </w:p>
    <w:p w14:paraId="2AE9B1AC" w14:textId="5C69B430" w:rsidR="000A6CCC" w:rsidRDefault="000A6CCC" w:rsidP="00837A6B">
      <w:pPr>
        <w:pStyle w:val="AZAPEbene2"/>
      </w:pPr>
      <w:bookmarkStart w:id="27" w:name="_Toc486953699"/>
      <w:bookmarkStart w:id="28" w:name="_Toc36628682"/>
      <w:bookmarkStart w:id="29" w:name="_Toc473022103"/>
      <w:r>
        <w:t>F0840:</w:t>
      </w:r>
      <w:bookmarkEnd w:id="27"/>
      <w:r>
        <w:t xml:space="preserve"> Literatur</w:t>
      </w:r>
      <w:bookmarkEnd w:id="28"/>
    </w:p>
    <w:p w14:paraId="67381DCD" w14:textId="50D42D24" w:rsidR="00837A6B" w:rsidRPr="00837A6B" w:rsidRDefault="00837A6B" w:rsidP="00837A6B">
      <w:pPr>
        <w:spacing w:after="0" w:line="360" w:lineRule="auto"/>
        <w:jc w:val="both"/>
        <w:rPr>
          <w:rFonts w:ascii="Arial" w:hAnsi="Arial" w:cs="Arial"/>
          <w:color w:val="7F7F7F" w:themeColor="text1" w:themeTint="80"/>
        </w:rPr>
      </w:pPr>
      <w:r w:rsidRPr="00837A6B">
        <w:rPr>
          <w:rFonts w:ascii="Arial" w:hAnsi="Arial" w:cs="Arial"/>
          <w:color w:val="7F7F7F" w:themeColor="text1" w:themeTint="80"/>
        </w:rPr>
        <w:t>[</w:t>
      </w:r>
      <w:r w:rsidRPr="00837A6B">
        <w:rPr>
          <w:rFonts w:ascii="Arial" w:hAnsi="Arial" w:cs="Arial"/>
          <w:color w:val="7F7F7F" w:themeColor="text1" w:themeTint="80"/>
          <w:u w:val="single"/>
        </w:rPr>
        <w:t>Vordruck-Nr. 0027a; S. 7</w:t>
      </w:r>
      <w:r w:rsidRPr="00837A6B">
        <w:rPr>
          <w:rFonts w:ascii="Arial" w:hAnsi="Arial" w:cs="Arial"/>
          <w:color w:val="7F7F7F" w:themeColor="text1" w:themeTint="80"/>
        </w:rPr>
        <w:t>: Ausgaben für den Kauf von Literatur sind nur zuwendungsfähig, wenn die Werke zur Durchführung des Vorhabens benötigt werden.]</w:t>
      </w:r>
    </w:p>
    <w:p w14:paraId="6251D040" w14:textId="1F2CCF34" w:rsidR="000A6CCC" w:rsidRDefault="000A6CCC" w:rsidP="000A6CCC">
      <w:pPr>
        <w:spacing w:after="0" w:line="360" w:lineRule="auto"/>
        <w:jc w:val="both"/>
        <w:rPr>
          <w:rFonts w:ascii="Arial" w:hAnsi="Arial" w:cs="Arial"/>
        </w:rPr>
      </w:pPr>
      <w:r>
        <w:rPr>
          <w:rFonts w:ascii="Arial" w:hAnsi="Arial" w:cs="Arial"/>
        </w:rPr>
        <w:t xml:space="preserve">Ausgaben für projektbezogene Literatur, d.h. Werke, die ständig für das Vorhaben benötigt werden, belaufen sich während der Gesamtprojektlaufzeit auf 1.000,00 € und werden komplett für das Jahr 2018 veranschlagt. </w:t>
      </w:r>
      <w:r w:rsidR="000407AB">
        <w:rPr>
          <w:rFonts w:ascii="Arial" w:hAnsi="Arial" w:cs="Arial"/>
        </w:rPr>
        <w:t>Es handelt sich hierbei um folgende Werke: …</w:t>
      </w:r>
    </w:p>
    <w:p w14:paraId="77AF0D00" w14:textId="57E47A4D" w:rsidR="000A6CCC" w:rsidRDefault="000A6CCC" w:rsidP="00B16A56">
      <w:pPr>
        <w:spacing w:after="0" w:line="360" w:lineRule="auto"/>
        <w:jc w:val="both"/>
        <w:rPr>
          <w:rFonts w:ascii="Arial" w:hAnsi="Arial" w:cs="Arial"/>
        </w:rPr>
      </w:pPr>
    </w:p>
    <w:p w14:paraId="36E418D7" w14:textId="65E5CF3B" w:rsidR="00837A6B" w:rsidRDefault="00837A6B" w:rsidP="00837A6B">
      <w:pPr>
        <w:pStyle w:val="AZAPEbene2"/>
      </w:pPr>
      <w:bookmarkStart w:id="30" w:name="_Toc36628683"/>
      <w:r>
        <w:t>F0841: Weitere Sachausgaben I</w:t>
      </w:r>
      <w:bookmarkEnd w:id="30"/>
    </w:p>
    <w:p w14:paraId="3C800802" w14:textId="67539855" w:rsidR="00837A6B" w:rsidRDefault="00837A6B" w:rsidP="00837A6B">
      <w:pPr>
        <w:spacing w:after="0" w:line="360" w:lineRule="auto"/>
        <w:jc w:val="both"/>
        <w:rPr>
          <w:rFonts w:ascii="Arial" w:hAnsi="Arial" w:cs="Arial"/>
          <w:color w:val="7F7F7F" w:themeColor="text1" w:themeTint="80"/>
        </w:rPr>
      </w:pPr>
      <w:r w:rsidRPr="00837A6B">
        <w:rPr>
          <w:rFonts w:ascii="Arial" w:hAnsi="Arial" w:cs="Arial"/>
          <w:color w:val="7F7F7F" w:themeColor="text1" w:themeTint="80"/>
        </w:rPr>
        <w:t>[</w:t>
      </w:r>
      <w:r>
        <w:rPr>
          <w:rFonts w:ascii="Arial" w:hAnsi="Arial" w:cs="Arial"/>
          <w:color w:val="7F7F7F" w:themeColor="text1" w:themeTint="80"/>
          <w:u w:val="single"/>
        </w:rPr>
        <w:t>Vordruck-Nr. 002</w:t>
      </w:r>
      <w:r w:rsidRPr="00837A6B">
        <w:rPr>
          <w:rFonts w:ascii="Arial" w:hAnsi="Arial" w:cs="Arial"/>
          <w:color w:val="7F7F7F" w:themeColor="text1" w:themeTint="80"/>
          <w:u w:val="single"/>
        </w:rPr>
        <w:t>7a, S. 7</w:t>
      </w:r>
      <w:r w:rsidRPr="00837A6B">
        <w:rPr>
          <w:rFonts w:ascii="Arial" w:hAnsi="Arial" w:cs="Arial"/>
          <w:color w:val="7F7F7F" w:themeColor="text1" w:themeTint="80"/>
        </w:rPr>
        <w:t>: Unter der Position Sachausgaben dürfen in der Regel nur folgende Ausgaben veranschla</w:t>
      </w:r>
      <w:r>
        <w:rPr>
          <w:rFonts w:ascii="Arial" w:hAnsi="Arial" w:cs="Arial"/>
          <w:color w:val="7F7F7F" w:themeColor="text1" w:themeTint="80"/>
        </w:rPr>
        <w:t xml:space="preserve">gt werden: </w:t>
      </w:r>
    </w:p>
    <w:p w14:paraId="3D7408F8" w14:textId="3372219B" w:rsidR="00837A6B" w:rsidRPr="00837A6B" w:rsidRDefault="00837A6B" w:rsidP="00837A6B">
      <w:pPr>
        <w:spacing w:after="0" w:line="360" w:lineRule="auto"/>
        <w:jc w:val="both"/>
        <w:rPr>
          <w:rFonts w:ascii="Arial" w:hAnsi="Arial" w:cs="Arial"/>
          <w:color w:val="7F7F7F" w:themeColor="text1" w:themeTint="80"/>
        </w:rPr>
      </w:pPr>
      <w:r w:rsidRPr="00837A6B">
        <w:rPr>
          <w:rFonts w:ascii="Arial" w:hAnsi="Arial" w:cs="Arial"/>
          <w:color w:val="7F7F7F" w:themeColor="text1" w:themeTint="80"/>
        </w:rPr>
        <w:t xml:space="preserve">a) Ausgaben für Post- und Telekommunikationsgebühren sowie Ausgaben für Druckarbeiten (ggf. BMBF-Formular 0028 verwenden). Sie sind in den Erläuterungen zu begründen. </w:t>
      </w:r>
    </w:p>
    <w:p w14:paraId="2788F779" w14:textId="77777777" w:rsidR="00837A6B" w:rsidRPr="00837A6B" w:rsidRDefault="00837A6B" w:rsidP="00837A6B">
      <w:pPr>
        <w:spacing w:after="0" w:line="360" w:lineRule="auto"/>
        <w:jc w:val="both"/>
        <w:rPr>
          <w:rFonts w:ascii="Arial" w:hAnsi="Arial" w:cs="Arial"/>
          <w:color w:val="7F7F7F" w:themeColor="text1" w:themeTint="80"/>
        </w:rPr>
      </w:pPr>
      <w:r w:rsidRPr="00837A6B">
        <w:rPr>
          <w:rFonts w:ascii="Arial" w:hAnsi="Arial" w:cs="Arial"/>
          <w:color w:val="7F7F7F" w:themeColor="text1" w:themeTint="80"/>
        </w:rPr>
        <w:t xml:space="preserve">b) notwendige Ausgaben für die Anmeldung und Erteilung eines Schutzrechtes (Patentanwalt und Patentamt) zur Erfüllung des Zuwendungszwecks, soweit die Ausgaben im Bewilligungszeitraum anfallen und nicht anderweitig öffentlich finanziert wurden bzw. werden. </w:t>
      </w:r>
    </w:p>
    <w:p w14:paraId="7334AE2B" w14:textId="77B34F57" w:rsidR="00837A6B" w:rsidRPr="00837A6B" w:rsidRDefault="00837A6B" w:rsidP="00837A6B">
      <w:pPr>
        <w:spacing w:after="0" w:line="360" w:lineRule="auto"/>
        <w:jc w:val="both"/>
        <w:rPr>
          <w:rFonts w:ascii="Arial" w:hAnsi="Arial" w:cs="Arial"/>
          <w:color w:val="7F7F7F" w:themeColor="text1" w:themeTint="80"/>
        </w:rPr>
      </w:pPr>
      <w:r w:rsidRPr="00837A6B">
        <w:rPr>
          <w:rFonts w:ascii="Arial" w:hAnsi="Arial" w:cs="Arial"/>
          <w:color w:val="7F7F7F" w:themeColor="text1" w:themeTint="80"/>
        </w:rPr>
        <w:t>Ausgaben für Wirtschaftsprüfer, Unvorhergesehenes oder Reserven sind nicht zuwendungsfähig.]</w:t>
      </w:r>
    </w:p>
    <w:p w14:paraId="2C9FC466" w14:textId="483F00D8" w:rsidR="00837A6B" w:rsidRDefault="00837A6B" w:rsidP="00B16A56">
      <w:pPr>
        <w:spacing w:after="0" w:line="360" w:lineRule="auto"/>
        <w:jc w:val="both"/>
        <w:rPr>
          <w:rFonts w:ascii="Arial" w:hAnsi="Arial" w:cs="Arial"/>
        </w:rPr>
      </w:pPr>
    </w:p>
    <w:p w14:paraId="1192AC78" w14:textId="1E582EE1" w:rsidR="000A6CCC" w:rsidRDefault="000A6CCC" w:rsidP="007A5CDF">
      <w:pPr>
        <w:pStyle w:val="AZAPEbene2"/>
      </w:pPr>
      <w:bookmarkStart w:id="31" w:name="_Toc36628684"/>
      <w:r>
        <w:t>F0842: Weitere Sachausgaben II</w:t>
      </w:r>
      <w:bookmarkEnd w:id="31"/>
    </w:p>
    <w:p w14:paraId="0CD42100" w14:textId="64885639" w:rsidR="00837A6B" w:rsidRPr="00837A6B" w:rsidRDefault="00837A6B" w:rsidP="00837A6B">
      <w:pPr>
        <w:spacing w:after="0" w:line="360" w:lineRule="auto"/>
        <w:jc w:val="both"/>
        <w:rPr>
          <w:rFonts w:ascii="Arial" w:hAnsi="Arial" w:cs="Arial"/>
          <w:color w:val="7F7F7F" w:themeColor="text1" w:themeTint="80"/>
        </w:rPr>
      </w:pPr>
      <w:r w:rsidRPr="00837A6B">
        <w:rPr>
          <w:rFonts w:ascii="Arial" w:hAnsi="Arial" w:cs="Arial"/>
          <w:color w:val="7F7F7F" w:themeColor="text1" w:themeTint="80"/>
        </w:rPr>
        <w:t>[</w:t>
      </w:r>
      <w:r w:rsidRPr="00837A6B">
        <w:rPr>
          <w:rFonts w:ascii="Arial" w:hAnsi="Arial" w:cs="Arial"/>
          <w:color w:val="7F7F7F" w:themeColor="text1" w:themeTint="80"/>
          <w:u w:val="single"/>
        </w:rPr>
        <w:t>Vordruck-Nr. 0027a; S. 7</w:t>
      </w:r>
      <w:r w:rsidRPr="00837A6B">
        <w:rPr>
          <w:rFonts w:ascii="Arial" w:hAnsi="Arial" w:cs="Arial"/>
          <w:color w:val="7F7F7F" w:themeColor="text1" w:themeTint="80"/>
        </w:rPr>
        <w:t>: Sofern Ausgaben für die Positionen F0838 bis F0841 nicht bzw. nur mit erheblichem Verwaltungsaufwand im Einzelnen aufgeschlüsselt werden können, dür</w:t>
      </w:r>
      <w:r w:rsidRPr="00837A6B">
        <w:rPr>
          <w:rFonts w:ascii="Arial" w:hAnsi="Arial" w:cs="Arial"/>
          <w:color w:val="7F7F7F" w:themeColor="text1" w:themeTint="80"/>
        </w:rPr>
        <w:lastRenderedPageBreak/>
        <w:t xml:space="preserve">fen sie im </w:t>
      </w:r>
      <w:r>
        <w:rPr>
          <w:rFonts w:ascii="Arial" w:hAnsi="Arial" w:cs="Arial"/>
          <w:color w:val="7F7F7F" w:themeColor="text1" w:themeTint="80"/>
        </w:rPr>
        <w:t>Finanzierungsplan mit bis zu 10 </w:t>
      </w:r>
      <w:r w:rsidRPr="00837A6B">
        <w:rPr>
          <w:rFonts w:ascii="Arial" w:hAnsi="Arial" w:cs="Arial"/>
          <w:color w:val="7F7F7F" w:themeColor="text1" w:themeTint="80"/>
        </w:rPr>
        <w:t>% der Gesamtsumme der Personalausgaben (F0824) zusammengefasst bei Position F0842 (Sachausgaben) veranschlagt werden. Im Verwendungsnachweis sind diese Sachausgaben jedoch einzeln mittels Belegen nachzuweisen.]</w:t>
      </w:r>
    </w:p>
    <w:p w14:paraId="42EF279F" w14:textId="532D52F3" w:rsidR="000A6CCC" w:rsidRDefault="000A6CCC" w:rsidP="000A6CCC">
      <w:pPr>
        <w:spacing w:after="0" w:line="360" w:lineRule="auto"/>
        <w:jc w:val="both"/>
        <w:rPr>
          <w:rFonts w:ascii="Arial" w:hAnsi="Arial" w:cs="Arial"/>
        </w:rPr>
      </w:pPr>
      <w:r>
        <w:rPr>
          <w:rFonts w:ascii="Arial" w:hAnsi="Arial" w:cs="Arial"/>
        </w:rPr>
        <w:t xml:space="preserve">Für Sachausgaben werden pauschal etwa 9 % (genau: 9,36 %) der Gesamtpersonalkosten, d.h. 23.200,00 € veranschlagt. Für das Jahr 2018 sind dies 1.300,00 €, für das Jahr 2019 6.300 €, für das Jahr 2020 7.800,00 € und für das Jahr 2021 7.800,00 €. Hierüber sollen finanziert werden: </w:t>
      </w:r>
    </w:p>
    <w:p w14:paraId="6BCFE928" w14:textId="77777777" w:rsidR="000A6CCC" w:rsidRDefault="000A6CCC" w:rsidP="000A6CCC">
      <w:pPr>
        <w:pStyle w:val="Listenabsatz"/>
        <w:numPr>
          <w:ilvl w:val="0"/>
          <w:numId w:val="27"/>
        </w:numPr>
        <w:spacing w:after="0" w:line="360" w:lineRule="auto"/>
        <w:jc w:val="both"/>
        <w:rPr>
          <w:rFonts w:ascii="Arial" w:hAnsi="Arial" w:cs="Arial"/>
        </w:rPr>
      </w:pPr>
      <w:r>
        <w:rPr>
          <w:rFonts w:ascii="Arial" w:hAnsi="Arial" w:cs="Arial"/>
        </w:rPr>
        <w:t>von der FH Münster organisierte und durchgeführte ab 2019 halbjährlich stattfindende Workshops und Tagungen (Moderation, Miete der Räumlichkeiten, Verpflegung der Workshopteilnehmer, Workshopunterlagen etc.)</w:t>
      </w:r>
    </w:p>
    <w:p w14:paraId="2230A10A" w14:textId="77777777" w:rsidR="000A6CCC" w:rsidRDefault="00C608AD" w:rsidP="000A6CCC">
      <w:pPr>
        <w:pStyle w:val="Listenabsatz"/>
        <w:numPr>
          <w:ilvl w:val="0"/>
          <w:numId w:val="27"/>
        </w:numPr>
        <w:spacing w:after="0" w:line="360" w:lineRule="auto"/>
        <w:jc w:val="both"/>
        <w:rPr>
          <w:rFonts w:ascii="Arial" w:hAnsi="Arial" w:cs="Arial"/>
        </w:rPr>
      </w:pPr>
      <w:r>
        <w:rPr>
          <w:rFonts w:ascii="Arial" w:hAnsi="Arial" w:cs="Arial"/>
        </w:rPr>
        <w:t>Reisekosten des</w:t>
      </w:r>
      <w:r w:rsidR="000A6CCC">
        <w:rPr>
          <w:rFonts w:ascii="Arial" w:hAnsi="Arial" w:cs="Arial"/>
        </w:rPr>
        <w:t xml:space="preserve"> Projektmanagers und weiterer Wissenschaftler in die Forschungsinstitute in den Jahren 2019, 2020 und 2021</w:t>
      </w:r>
    </w:p>
    <w:p w14:paraId="3E9EB9B3" w14:textId="77777777" w:rsidR="000A6CCC" w:rsidRDefault="000A6CCC" w:rsidP="000A6CCC">
      <w:pPr>
        <w:pStyle w:val="Listenabsatz"/>
        <w:numPr>
          <w:ilvl w:val="0"/>
          <w:numId w:val="27"/>
        </w:numPr>
        <w:spacing w:after="0" w:line="360" w:lineRule="auto"/>
        <w:jc w:val="both"/>
        <w:rPr>
          <w:rFonts w:ascii="Arial" w:hAnsi="Arial" w:cs="Arial"/>
        </w:rPr>
      </w:pPr>
      <w:r>
        <w:rPr>
          <w:rFonts w:ascii="Arial" w:hAnsi="Arial" w:cs="Arial"/>
        </w:rPr>
        <w:t>Verpflegung für die Foren 2020 und 2021</w:t>
      </w:r>
    </w:p>
    <w:p w14:paraId="6A46E34A" w14:textId="77777777" w:rsidR="000A6CCC" w:rsidRDefault="000A6CCC" w:rsidP="000A6CCC">
      <w:pPr>
        <w:pStyle w:val="Listenabsatz"/>
        <w:numPr>
          <w:ilvl w:val="0"/>
          <w:numId w:val="27"/>
        </w:numPr>
        <w:spacing w:after="0" w:line="360" w:lineRule="auto"/>
        <w:jc w:val="both"/>
        <w:rPr>
          <w:rFonts w:ascii="Arial" w:hAnsi="Arial" w:cs="Arial"/>
        </w:rPr>
      </w:pPr>
      <w:r>
        <w:rPr>
          <w:rFonts w:ascii="Arial" w:hAnsi="Arial" w:cs="Arial"/>
        </w:rPr>
        <w:t>Sonstiges</w:t>
      </w:r>
    </w:p>
    <w:p w14:paraId="3C8A70DD" w14:textId="77777777" w:rsidR="000A6CCC" w:rsidRPr="00B16A56" w:rsidRDefault="000A6CCC" w:rsidP="00B16A56">
      <w:pPr>
        <w:spacing w:after="0" w:line="360" w:lineRule="auto"/>
        <w:jc w:val="both"/>
        <w:rPr>
          <w:rFonts w:ascii="Arial" w:hAnsi="Arial" w:cs="Arial"/>
        </w:rPr>
      </w:pPr>
    </w:p>
    <w:p w14:paraId="2618A61A" w14:textId="77777777" w:rsidR="008F6425" w:rsidRPr="00097AC6" w:rsidRDefault="008F6425" w:rsidP="006C3705">
      <w:pPr>
        <w:pStyle w:val="AZAPEbene2"/>
      </w:pPr>
      <w:bookmarkStart w:id="32" w:name="_Toc36628685"/>
      <w:r w:rsidRPr="00097AC6">
        <w:t>F0844 / F0845: Inlands- und Auslandsreisen</w:t>
      </w:r>
      <w:bookmarkEnd w:id="29"/>
      <w:bookmarkEnd w:id="32"/>
    </w:p>
    <w:p w14:paraId="435CD7AB" w14:textId="77777777" w:rsidR="00A91115" w:rsidRPr="00A91115" w:rsidRDefault="00837A6B" w:rsidP="00A91115">
      <w:pPr>
        <w:spacing w:after="0" w:line="360" w:lineRule="auto"/>
        <w:jc w:val="both"/>
        <w:rPr>
          <w:rFonts w:ascii="Arial" w:hAnsi="Arial" w:cs="Arial"/>
          <w:color w:val="7F7F7F" w:themeColor="text1" w:themeTint="80"/>
        </w:rPr>
      </w:pPr>
      <w:r w:rsidRPr="00A91115">
        <w:rPr>
          <w:rFonts w:ascii="Arial" w:hAnsi="Arial" w:cs="Arial"/>
          <w:color w:val="7F7F7F" w:themeColor="text1" w:themeTint="80"/>
        </w:rPr>
        <w:t>[</w:t>
      </w:r>
      <w:r w:rsidRPr="00A91115">
        <w:rPr>
          <w:rFonts w:ascii="Arial" w:hAnsi="Arial" w:cs="Arial"/>
          <w:color w:val="7F7F7F" w:themeColor="text1" w:themeTint="80"/>
          <w:u w:val="single"/>
        </w:rPr>
        <w:t xml:space="preserve">Vordruck-Nr. 0027a; S. </w:t>
      </w:r>
      <w:r w:rsidR="00A91115" w:rsidRPr="00A91115">
        <w:rPr>
          <w:rFonts w:ascii="Arial" w:hAnsi="Arial" w:cs="Arial"/>
          <w:color w:val="7F7F7F" w:themeColor="text1" w:themeTint="80"/>
          <w:u w:val="single"/>
        </w:rPr>
        <w:t>7</w:t>
      </w:r>
      <w:r w:rsidR="00A91115" w:rsidRPr="00A91115">
        <w:rPr>
          <w:rFonts w:ascii="Arial" w:hAnsi="Arial" w:cs="Arial"/>
          <w:color w:val="7F7F7F" w:themeColor="text1" w:themeTint="80"/>
        </w:rPr>
        <w:t xml:space="preserve">: In den Erläuterungen zum Finanzierungsplan ist anzugeben, welche Reisekostenbestimmungen Sie anwenden. </w:t>
      </w:r>
    </w:p>
    <w:p w14:paraId="6270932C" w14:textId="77777777" w:rsidR="00A91115" w:rsidRDefault="00A91115" w:rsidP="00A91115">
      <w:pPr>
        <w:spacing w:after="0" w:line="360" w:lineRule="auto"/>
        <w:jc w:val="both"/>
        <w:rPr>
          <w:rFonts w:ascii="Arial" w:hAnsi="Arial" w:cs="Arial"/>
          <w:color w:val="7F7F7F" w:themeColor="text1" w:themeTint="80"/>
        </w:rPr>
      </w:pPr>
      <w:r w:rsidRPr="00A91115">
        <w:rPr>
          <w:rFonts w:ascii="Arial" w:hAnsi="Arial" w:cs="Arial"/>
          <w:color w:val="7F7F7F" w:themeColor="text1" w:themeTint="80"/>
        </w:rPr>
        <w:t>Bei Dienstreisen/Inland sind in den Erläuterungen die beabsichtigte Anzahl und die voraussichtlichen Ausgaben pro Reise anzugeben.</w:t>
      </w:r>
      <w:r>
        <w:rPr>
          <w:rFonts w:ascii="Arial" w:hAnsi="Arial" w:cs="Arial"/>
          <w:color w:val="7F7F7F" w:themeColor="text1" w:themeTint="80"/>
        </w:rPr>
        <w:t xml:space="preserve"> </w:t>
      </w:r>
    </w:p>
    <w:p w14:paraId="5FEB4E68" w14:textId="3D67BB78" w:rsidR="00A91115" w:rsidRDefault="00A91115" w:rsidP="00A91115">
      <w:pPr>
        <w:spacing w:after="0" w:line="360" w:lineRule="auto"/>
        <w:jc w:val="both"/>
        <w:rPr>
          <w:rFonts w:ascii="Arial" w:hAnsi="Arial" w:cs="Arial"/>
          <w:color w:val="7F7F7F" w:themeColor="text1" w:themeTint="80"/>
        </w:rPr>
      </w:pPr>
      <w:r w:rsidRPr="00A91115">
        <w:rPr>
          <w:rFonts w:ascii="Arial" w:hAnsi="Arial" w:cs="Arial"/>
          <w:color w:val="7F7F7F" w:themeColor="text1" w:themeTint="80"/>
        </w:rPr>
        <w:t>Dienstreisen/Ausland sind nach Zweck, Zielort, Dauer, Anzahl und Ausgaben pro Reise schätzungsweise zu spezifizieren. Soweit für Reisen in das außereuropäische Ausland, die im Antrag im Einzelnen begründet wurden, einzelne Angaben (</w:t>
      </w:r>
      <w:r w:rsidR="000407AB">
        <w:rPr>
          <w:rFonts w:ascii="Arial" w:hAnsi="Arial" w:cs="Arial"/>
          <w:color w:val="7F7F7F" w:themeColor="text1" w:themeTint="80"/>
        </w:rPr>
        <w:t xml:space="preserve">z. B. Ort, Zeitraum, [Tagungs-] </w:t>
      </w:r>
      <w:r w:rsidRPr="00A91115">
        <w:rPr>
          <w:rFonts w:ascii="Arial" w:hAnsi="Arial" w:cs="Arial"/>
          <w:color w:val="7F7F7F" w:themeColor="text1" w:themeTint="80"/>
        </w:rPr>
        <w:t>Programm) noch nicht abschließend angegeben werden können, ist vor Reiseantritt – unter Vorlage der entsprechenden Angaben – die schriftliche Zustimmung des BMBF einzuholen. Reisen in das außereuropäische Ausland, die ggf. im Antrag im Einzelnen nicht aufgeführt / begründet sind, können nicht als zuwendungsfähig berücksichtigt werden.</w:t>
      </w:r>
    </w:p>
    <w:p w14:paraId="12CB04EF" w14:textId="66B59A3F" w:rsidR="00A91115" w:rsidRPr="00A91115" w:rsidRDefault="00A91115" w:rsidP="00A91115">
      <w:pPr>
        <w:spacing w:after="0" w:line="360" w:lineRule="auto"/>
        <w:jc w:val="both"/>
        <w:rPr>
          <w:rFonts w:ascii="Arial" w:hAnsi="Arial" w:cs="Arial"/>
          <w:color w:val="7F7F7F" w:themeColor="text1" w:themeTint="80"/>
        </w:rPr>
      </w:pPr>
      <w:r w:rsidRPr="00A91115">
        <w:rPr>
          <w:rFonts w:ascii="Arial" w:hAnsi="Arial" w:cs="Arial"/>
          <w:color w:val="7F7F7F" w:themeColor="text1" w:themeTint="80"/>
        </w:rPr>
        <w:t>Die Anforderung weitergehender Erläuterungen für Dienstreisen/Inland bzw. Ausland bleibt vorbehalten.</w:t>
      </w:r>
      <w:r>
        <w:rPr>
          <w:rFonts w:ascii="Arial" w:hAnsi="Arial" w:cs="Arial"/>
          <w:color w:val="7F7F7F" w:themeColor="text1" w:themeTint="80"/>
        </w:rPr>
        <w:t>]</w:t>
      </w:r>
    </w:p>
    <w:p w14:paraId="1AA908CB" w14:textId="70F963CB" w:rsidR="008F6425" w:rsidRPr="008A51BA" w:rsidRDefault="008F6425" w:rsidP="005D3B00">
      <w:pPr>
        <w:spacing w:after="0" w:line="360" w:lineRule="auto"/>
        <w:jc w:val="both"/>
        <w:rPr>
          <w:rFonts w:ascii="Arial" w:hAnsi="Arial" w:cs="Arial"/>
        </w:rPr>
      </w:pPr>
      <w:r w:rsidRPr="008A51BA">
        <w:rPr>
          <w:rFonts w:ascii="Arial" w:hAnsi="Arial" w:cs="Arial"/>
        </w:rPr>
        <w:t>Die projektbezogenen notwendigen Dienstreisen in das In- und Ausland wurden in unterschiedliche Reisek</w:t>
      </w:r>
      <w:r w:rsidR="003366BF">
        <w:rPr>
          <w:rFonts w:ascii="Arial" w:hAnsi="Arial" w:cs="Arial"/>
        </w:rPr>
        <w:t>ostentypen (Inland: 1/2</w:t>
      </w:r>
      <w:r w:rsidRPr="005270C0">
        <w:rPr>
          <w:rFonts w:ascii="Arial" w:hAnsi="Arial" w:cs="Arial"/>
        </w:rPr>
        <w:t>tägig, 1tägig, 2tägig, 3tägig; Ausland) eingeteilt. 1/2tägige und 1tägige Inlandsreise</w:t>
      </w:r>
      <w:r w:rsidR="00112460">
        <w:rPr>
          <w:rFonts w:ascii="Arial" w:hAnsi="Arial" w:cs="Arial"/>
        </w:rPr>
        <w:t>n</w:t>
      </w:r>
      <w:r w:rsidRPr="005270C0">
        <w:rPr>
          <w:rFonts w:ascii="Arial" w:hAnsi="Arial" w:cs="Arial"/>
        </w:rPr>
        <w:t xml:space="preserve"> betreffen z.B. (Abstimmungs-)Treffen mit</w:t>
      </w:r>
      <w:r w:rsidR="009D3FC8">
        <w:rPr>
          <w:rFonts w:ascii="Arial" w:hAnsi="Arial" w:cs="Arial"/>
        </w:rPr>
        <w:t xml:space="preserve"> externen</w:t>
      </w:r>
      <w:r w:rsidRPr="005270C0">
        <w:rPr>
          <w:rFonts w:ascii="Arial" w:hAnsi="Arial" w:cs="Arial"/>
        </w:rPr>
        <w:t xml:space="preserve"> Partnern, 2tägige</w:t>
      </w:r>
      <w:r>
        <w:rPr>
          <w:rFonts w:ascii="Arial" w:hAnsi="Arial" w:cs="Arial"/>
        </w:rPr>
        <w:t xml:space="preserve"> und 3tägige</w:t>
      </w:r>
      <w:r w:rsidRPr="005270C0">
        <w:rPr>
          <w:rFonts w:ascii="Arial" w:hAnsi="Arial" w:cs="Arial"/>
        </w:rPr>
        <w:t xml:space="preserve"> Inlandsreise</w:t>
      </w:r>
      <w:r w:rsidR="00DD2B53">
        <w:rPr>
          <w:rFonts w:ascii="Arial" w:hAnsi="Arial" w:cs="Arial"/>
        </w:rPr>
        <w:t>n</w:t>
      </w:r>
      <w:r w:rsidRPr="005270C0">
        <w:rPr>
          <w:rFonts w:ascii="Arial" w:hAnsi="Arial" w:cs="Arial"/>
        </w:rPr>
        <w:t xml:space="preserve"> umfassen z.B. Kongresse und/oder </w:t>
      </w:r>
      <w:r>
        <w:rPr>
          <w:rFonts w:ascii="Arial" w:hAnsi="Arial" w:cs="Arial"/>
        </w:rPr>
        <w:t>T</w:t>
      </w:r>
      <w:r w:rsidRPr="005270C0">
        <w:rPr>
          <w:rFonts w:ascii="Arial" w:hAnsi="Arial" w:cs="Arial"/>
        </w:rPr>
        <w:t>agungen</w:t>
      </w:r>
      <w:r>
        <w:rPr>
          <w:rFonts w:ascii="Arial" w:hAnsi="Arial" w:cs="Arial"/>
        </w:rPr>
        <w:t xml:space="preserve"> mit Forschungs- und Transferbezug</w:t>
      </w:r>
      <w:r w:rsidRPr="008A51BA">
        <w:rPr>
          <w:rFonts w:ascii="Arial" w:hAnsi="Arial" w:cs="Arial"/>
        </w:rPr>
        <w:t xml:space="preserve">. Auslandsreisen werden aufgrund wissenschaftlicher Konferenzen durchgeführt, die im europäischen </w:t>
      </w:r>
      <w:r>
        <w:rPr>
          <w:rFonts w:ascii="Arial" w:hAnsi="Arial" w:cs="Arial"/>
        </w:rPr>
        <w:t>und/</w:t>
      </w:r>
      <w:r w:rsidRPr="008A51BA">
        <w:rPr>
          <w:rFonts w:ascii="Arial" w:hAnsi="Arial" w:cs="Arial"/>
        </w:rPr>
        <w:t>oder außereuropäischen Ausland stattfinden.</w:t>
      </w:r>
    </w:p>
    <w:p w14:paraId="61C302F3" w14:textId="181008DA" w:rsidR="00576EC8" w:rsidRDefault="008F6425" w:rsidP="005D3B00">
      <w:pPr>
        <w:spacing w:after="0" w:line="360" w:lineRule="auto"/>
        <w:jc w:val="both"/>
        <w:rPr>
          <w:rFonts w:ascii="Arial" w:hAnsi="Arial" w:cs="Arial"/>
        </w:rPr>
      </w:pPr>
      <w:r w:rsidRPr="008A51BA">
        <w:rPr>
          <w:rFonts w:ascii="Arial" w:hAnsi="Arial" w:cs="Arial"/>
        </w:rPr>
        <w:lastRenderedPageBreak/>
        <w:t xml:space="preserve">Bei den Inlandsreisen werden die rechtlichen Grundlagen des </w:t>
      </w:r>
      <w:commentRangeStart w:id="33"/>
      <w:r w:rsidRPr="008A51BA">
        <w:rPr>
          <w:rFonts w:ascii="Arial" w:hAnsi="Arial" w:cs="Arial"/>
        </w:rPr>
        <w:t>Landesreisekostengesetzes (§§ 6, 7</w:t>
      </w:r>
      <w:r w:rsidR="00B16A56">
        <w:rPr>
          <w:rFonts w:ascii="Arial" w:hAnsi="Arial" w:cs="Arial"/>
        </w:rPr>
        <w:t xml:space="preserve"> und</w:t>
      </w:r>
      <w:r w:rsidRPr="008A51BA">
        <w:rPr>
          <w:rFonts w:ascii="Arial" w:hAnsi="Arial" w:cs="Arial"/>
        </w:rPr>
        <w:t xml:space="preserve"> 8 LRKG)</w:t>
      </w:r>
      <w:commentRangeEnd w:id="33"/>
      <w:r w:rsidR="003B0DB6" w:rsidRPr="00B16A56">
        <w:rPr>
          <w:rFonts w:ascii="Arial" w:hAnsi="Arial" w:cs="Arial"/>
        </w:rPr>
        <w:commentReference w:id="33"/>
      </w:r>
      <w:r w:rsidRPr="008A51BA">
        <w:rPr>
          <w:rFonts w:ascii="Arial" w:hAnsi="Arial" w:cs="Arial"/>
        </w:rPr>
        <w:t xml:space="preserve"> be</w:t>
      </w:r>
      <w:r w:rsidR="00DD2B53">
        <w:rPr>
          <w:rFonts w:ascii="Arial" w:hAnsi="Arial" w:cs="Arial"/>
        </w:rPr>
        <w:t>rücksichtigt. Die Höhe des Tage</w:t>
      </w:r>
      <w:r w:rsidRPr="008A51BA">
        <w:rPr>
          <w:rFonts w:ascii="Arial" w:hAnsi="Arial" w:cs="Arial"/>
        </w:rPr>
        <w:t>geldes bei einer Dienstreise im Inland wird für jeden Kalendertag bei Abwesenheitszeiten von 8 bis 11 Stunden mit 6,00 €, von 11 bis 24 Stunden mit 12,00 € und von 24 Stunden mit 24,00 € veranschlagt. Die Höhe der Übernachtungskosten wird</w:t>
      </w:r>
      <w:r w:rsidR="000A6CCC">
        <w:rPr>
          <w:rFonts w:ascii="Arial" w:hAnsi="Arial" w:cs="Arial"/>
        </w:rPr>
        <w:t xml:space="preserve"> an der FH Münster</w:t>
      </w:r>
      <w:r w:rsidRPr="008A51BA">
        <w:rPr>
          <w:rFonts w:ascii="Arial" w:hAnsi="Arial" w:cs="Arial"/>
        </w:rPr>
        <w:t xml:space="preserve"> bei Inlandsreisen</w:t>
      </w:r>
      <w:r w:rsidR="008E7CDE">
        <w:rPr>
          <w:rFonts w:ascii="Arial" w:hAnsi="Arial" w:cs="Arial"/>
        </w:rPr>
        <w:t xml:space="preserve"> mit 60,00 € (Städte mit &lt; 100.000 Einwohnern) bzw. 90,00 € (Städte mit &gt; 100.000 Einwohnern) </w:t>
      </w:r>
      <w:r w:rsidRPr="008A51BA">
        <w:rPr>
          <w:rFonts w:ascii="Arial" w:hAnsi="Arial" w:cs="Arial"/>
        </w:rPr>
        <w:t>berücksichtigt; darin sind Frühstückskosten i.H.v. 10,00 € enthalten.</w:t>
      </w:r>
      <w:r w:rsidR="008E7CDE">
        <w:rPr>
          <w:rFonts w:ascii="Arial" w:hAnsi="Arial" w:cs="Arial"/>
        </w:rPr>
        <w:t xml:space="preserve"> </w:t>
      </w:r>
    </w:p>
    <w:p w14:paraId="11550EC1" w14:textId="77777777" w:rsidR="00A04572" w:rsidRPr="00B16A56" w:rsidRDefault="008F6425" w:rsidP="005D3B00">
      <w:pPr>
        <w:spacing w:after="0" w:line="360" w:lineRule="auto"/>
        <w:jc w:val="both"/>
        <w:rPr>
          <w:rFonts w:ascii="Arial" w:hAnsi="Arial" w:cs="Arial"/>
        </w:rPr>
      </w:pPr>
      <w:r w:rsidRPr="008A51BA">
        <w:rPr>
          <w:rFonts w:ascii="Arial" w:hAnsi="Arial" w:cs="Arial"/>
        </w:rPr>
        <w:t xml:space="preserve">Bei den Auslandsreisen werden ebenfalls die rechtlichen Grundlagen des Landesreisekostengesetzes (§ 15 LRKG) berücksichtigt. </w:t>
      </w:r>
      <w:commentRangeStart w:id="34"/>
      <w:r w:rsidRPr="008A51BA">
        <w:rPr>
          <w:rFonts w:ascii="Arial" w:hAnsi="Arial" w:cs="Arial"/>
        </w:rPr>
        <w:t xml:space="preserve">Die Höhe des Auslandstagegeldes und des Auslandsübernachtungsgeldes richtet sich nach Kontinent und Region und ist daher nicht </w:t>
      </w:r>
      <w:r w:rsidR="009D3FC8">
        <w:rPr>
          <w:rFonts w:ascii="Arial" w:hAnsi="Arial" w:cs="Arial"/>
        </w:rPr>
        <w:t xml:space="preserve">immer </w:t>
      </w:r>
      <w:r w:rsidRPr="008A51BA">
        <w:rPr>
          <w:rFonts w:ascii="Arial" w:hAnsi="Arial" w:cs="Arial"/>
        </w:rPr>
        <w:t>pauschal zu beziffern</w:t>
      </w:r>
      <w:commentRangeEnd w:id="34"/>
      <w:r w:rsidR="000A6CCC" w:rsidRPr="00B16A56">
        <w:rPr>
          <w:rFonts w:ascii="Arial" w:hAnsi="Arial" w:cs="Arial"/>
        </w:rPr>
        <w:commentReference w:id="34"/>
      </w:r>
      <w:r w:rsidR="009D3FC8">
        <w:rPr>
          <w:rFonts w:ascii="Arial" w:hAnsi="Arial" w:cs="Arial"/>
        </w:rPr>
        <w:t xml:space="preserve">. Für </w:t>
      </w:r>
      <w:r w:rsidR="005D537D">
        <w:rPr>
          <w:rFonts w:ascii="Arial" w:hAnsi="Arial" w:cs="Arial"/>
        </w:rPr>
        <w:t xml:space="preserve">ein </w:t>
      </w:r>
      <w:r w:rsidR="009D3FC8">
        <w:rPr>
          <w:rFonts w:ascii="Arial" w:hAnsi="Arial" w:cs="Arial"/>
        </w:rPr>
        <w:t>konkret benennbare</w:t>
      </w:r>
      <w:r w:rsidR="005D537D">
        <w:rPr>
          <w:rFonts w:ascii="Arial" w:hAnsi="Arial" w:cs="Arial"/>
        </w:rPr>
        <w:t>s Ziel</w:t>
      </w:r>
      <w:r w:rsidR="009D3FC8">
        <w:rPr>
          <w:rFonts w:ascii="Arial" w:hAnsi="Arial" w:cs="Arial"/>
        </w:rPr>
        <w:t xml:space="preserve"> </w:t>
      </w:r>
      <w:r w:rsidR="0020476D">
        <w:rPr>
          <w:rFonts w:ascii="Arial" w:hAnsi="Arial" w:cs="Arial"/>
        </w:rPr>
        <w:t>im europäischen</w:t>
      </w:r>
      <w:r w:rsidR="009D3FC8">
        <w:rPr>
          <w:rFonts w:ascii="Arial" w:hAnsi="Arial" w:cs="Arial"/>
        </w:rPr>
        <w:t xml:space="preserve"> Ausland gibt Auskunft über die Höhe des Tage- sowie des Übernachtungsgeldes</w:t>
      </w:r>
      <w:r w:rsidRPr="008A51BA">
        <w:rPr>
          <w:rFonts w:ascii="Arial" w:hAnsi="Arial" w:cs="Arial"/>
        </w:rPr>
        <w:t xml:space="preserve">. </w:t>
      </w:r>
      <w:bookmarkStart w:id="35" w:name="_Ref471981206"/>
    </w:p>
    <w:p w14:paraId="0723B9DD" w14:textId="77777777" w:rsidR="00A04572" w:rsidRDefault="00A04572" w:rsidP="00B16A56">
      <w:pPr>
        <w:spacing w:after="0" w:line="360" w:lineRule="auto"/>
        <w:jc w:val="both"/>
        <w:rPr>
          <w:rFonts w:ascii="Arial" w:hAnsi="Arial" w:cs="Arial"/>
        </w:rPr>
      </w:pPr>
    </w:p>
    <w:p w14:paraId="009E0C29" w14:textId="77777777" w:rsidR="008F6425" w:rsidRPr="008A51BA" w:rsidRDefault="008F6425" w:rsidP="008F6425">
      <w:pPr>
        <w:pStyle w:val="Beschriftung"/>
        <w:spacing w:after="0" w:line="360" w:lineRule="auto"/>
        <w:rPr>
          <w:rFonts w:ascii="Arial" w:hAnsi="Arial" w:cs="Arial"/>
          <w:b w:val="0"/>
          <w:sz w:val="22"/>
          <w:szCs w:val="22"/>
        </w:rPr>
      </w:pPr>
      <w:r w:rsidRPr="008A51BA">
        <w:rPr>
          <w:rFonts w:ascii="Arial" w:hAnsi="Arial" w:cs="Arial"/>
          <w:sz w:val="22"/>
          <w:szCs w:val="22"/>
        </w:rPr>
        <w:t xml:space="preserve">Tabelle </w:t>
      </w:r>
      <w:r w:rsidRPr="008A51BA">
        <w:rPr>
          <w:rFonts w:ascii="Arial" w:hAnsi="Arial" w:cs="Arial"/>
          <w:sz w:val="22"/>
          <w:szCs w:val="22"/>
        </w:rPr>
        <w:fldChar w:fldCharType="begin"/>
      </w:r>
      <w:r w:rsidRPr="008A51BA">
        <w:rPr>
          <w:rFonts w:ascii="Arial" w:hAnsi="Arial" w:cs="Arial"/>
          <w:sz w:val="22"/>
          <w:szCs w:val="22"/>
        </w:rPr>
        <w:instrText xml:space="preserve"> SEQ Tabelle \* ARABIC </w:instrText>
      </w:r>
      <w:r w:rsidRPr="008A51BA">
        <w:rPr>
          <w:rFonts w:ascii="Arial" w:hAnsi="Arial" w:cs="Arial"/>
          <w:sz w:val="22"/>
          <w:szCs w:val="22"/>
        </w:rPr>
        <w:fldChar w:fldCharType="separate"/>
      </w:r>
      <w:r w:rsidR="00EB3372">
        <w:rPr>
          <w:rFonts w:ascii="Arial" w:hAnsi="Arial" w:cs="Arial"/>
          <w:noProof/>
          <w:sz w:val="22"/>
          <w:szCs w:val="22"/>
        </w:rPr>
        <w:t>2</w:t>
      </w:r>
      <w:r w:rsidRPr="008A51BA">
        <w:rPr>
          <w:rFonts w:ascii="Arial" w:hAnsi="Arial" w:cs="Arial"/>
          <w:sz w:val="22"/>
          <w:szCs w:val="22"/>
        </w:rPr>
        <w:fldChar w:fldCharType="end"/>
      </w:r>
      <w:bookmarkEnd w:id="35"/>
      <w:r w:rsidRPr="008A51BA">
        <w:rPr>
          <w:rFonts w:ascii="Arial" w:hAnsi="Arial" w:cs="Arial"/>
          <w:sz w:val="22"/>
          <w:szCs w:val="22"/>
        </w:rPr>
        <w:t xml:space="preserve">: </w:t>
      </w:r>
      <w:r w:rsidR="00DD2B53">
        <w:rPr>
          <w:rFonts w:ascii="Arial" w:hAnsi="Arial" w:cs="Arial"/>
          <w:b w:val="0"/>
          <w:sz w:val="22"/>
          <w:szCs w:val="22"/>
        </w:rPr>
        <w:t>Beispiel</w:t>
      </w:r>
      <w:r w:rsidRPr="008A51BA">
        <w:rPr>
          <w:rFonts w:ascii="Arial" w:hAnsi="Arial" w:cs="Arial"/>
          <w:b w:val="0"/>
          <w:sz w:val="22"/>
          <w:szCs w:val="22"/>
        </w:rPr>
        <w:t xml:space="preserve"> über die Höhe des Tagegeldes und des Übernachtungsgeldes für </w:t>
      </w:r>
      <w:r w:rsidR="00DD2B53">
        <w:rPr>
          <w:rFonts w:ascii="Arial" w:hAnsi="Arial" w:cs="Arial"/>
          <w:b w:val="0"/>
          <w:sz w:val="22"/>
          <w:szCs w:val="22"/>
        </w:rPr>
        <w:t>eine</w:t>
      </w:r>
      <w:r w:rsidRPr="008A51BA">
        <w:rPr>
          <w:rFonts w:ascii="Arial" w:hAnsi="Arial" w:cs="Arial"/>
          <w:b w:val="0"/>
          <w:sz w:val="22"/>
          <w:szCs w:val="22"/>
        </w:rPr>
        <w:t xml:space="preserve"> Ziel</w:t>
      </w:r>
      <w:r w:rsidR="00DD2B53">
        <w:rPr>
          <w:rFonts w:ascii="Arial" w:hAnsi="Arial" w:cs="Arial"/>
          <w:b w:val="0"/>
          <w:sz w:val="22"/>
          <w:szCs w:val="22"/>
        </w:rPr>
        <w:t>region</w:t>
      </w:r>
      <w:r w:rsidRPr="008A51BA">
        <w:rPr>
          <w:rFonts w:ascii="Arial" w:hAnsi="Arial" w:cs="Arial"/>
          <w:b w:val="0"/>
          <w:sz w:val="22"/>
          <w:szCs w:val="22"/>
        </w:rPr>
        <w:t xml:space="preserve"> im Ausland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836"/>
        <w:gridCol w:w="2835"/>
        <w:gridCol w:w="2156"/>
      </w:tblGrid>
      <w:tr w:rsidR="008F6425" w:rsidRPr="008A51BA" w14:paraId="5D018611" w14:textId="77777777" w:rsidTr="00036F68">
        <w:tc>
          <w:tcPr>
            <w:tcW w:w="2275" w:type="dxa"/>
            <w:shd w:val="clear" w:color="auto" w:fill="auto"/>
          </w:tcPr>
          <w:p w14:paraId="4A452F33" w14:textId="77777777" w:rsidR="008F6425" w:rsidRPr="008A51BA" w:rsidRDefault="008F6425" w:rsidP="00036F68">
            <w:pPr>
              <w:spacing w:after="0"/>
              <w:rPr>
                <w:rFonts w:ascii="Arial" w:hAnsi="Arial" w:cs="Arial"/>
                <w:b/>
                <w:sz w:val="19"/>
                <w:szCs w:val="19"/>
              </w:rPr>
            </w:pPr>
            <w:r w:rsidRPr="008A51BA">
              <w:rPr>
                <w:rFonts w:ascii="Arial" w:hAnsi="Arial" w:cs="Arial"/>
                <w:b/>
                <w:sz w:val="19"/>
                <w:szCs w:val="19"/>
              </w:rPr>
              <w:t>Land</w:t>
            </w:r>
          </w:p>
        </w:tc>
        <w:tc>
          <w:tcPr>
            <w:tcW w:w="1836" w:type="dxa"/>
            <w:shd w:val="clear" w:color="auto" w:fill="auto"/>
          </w:tcPr>
          <w:p w14:paraId="5B309B1B" w14:textId="77777777" w:rsidR="008F6425" w:rsidRPr="008A51BA" w:rsidRDefault="008F6425" w:rsidP="00036F68">
            <w:pPr>
              <w:spacing w:after="0"/>
              <w:rPr>
                <w:rFonts w:ascii="Arial" w:hAnsi="Arial" w:cs="Arial"/>
                <w:b/>
                <w:sz w:val="19"/>
                <w:szCs w:val="19"/>
              </w:rPr>
            </w:pPr>
            <w:r w:rsidRPr="008A51BA">
              <w:rPr>
                <w:rFonts w:ascii="Arial" w:hAnsi="Arial" w:cs="Arial"/>
                <w:b/>
                <w:sz w:val="19"/>
                <w:szCs w:val="19"/>
              </w:rPr>
              <w:t>Stadt</w:t>
            </w:r>
          </w:p>
        </w:tc>
        <w:tc>
          <w:tcPr>
            <w:tcW w:w="2835" w:type="dxa"/>
            <w:shd w:val="clear" w:color="auto" w:fill="auto"/>
          </w:tcPr>
          <w:p w14:paraId="72BB4F78" w14:textId="77777777" w:rsidR="008F6425" w:rsidRPr="008A51BA" w:rsidRDefault="008F6425" w:rsidP="00036F68">
            <w:pPr>
              <w:spacing w:after="0"/>
              <w:rPr>
                <w:rFonts w:ascii="Arial" w:hAnsi="Arial" w:cs="Arial"/>
                <w:b/>
                <w:sz w:val="19"/>
                <w:szCs w:val="19"/>
              </w:rPr>
            </w:pPr>
            <w:r w:rsidRPr="008A51BA">
              <w:rPr>
                <w:rFonts w:ascii="Arial" w:hAnsi="Arial" w:cs="Arial"/>
                <w:b/>
                <w:sz w:val="19"/>
                <w:szCs w:val="19"/>
              </w:rPr>
              <w:t>Tagegeld</w:t>
            </w:r>
          </w:p>
        </w:tc>
        <w:tc>
          <w:tcPr>
            <w:tcW w:w="2156" w:type="dxa"/>
            <w:shd w:val="clear" w:color="auto" w:fill="auto"/>
          </w:tcPr>
          <w:p w14:paraId="16E4A7AE" w14:textId="77777777" w:rsidR="008F6425" w:rsidRPr="008A51BA" w:rsidRDefault="008F6425" w:rsidP="00036F68">
            <w:pPr>
              <w:spacing w:after="0"/>
              <w:rPr>
                <w:rFonts w:ascii="Arial" w:hAnsi="Arial" w:cs="Arial"/>
                <w:b/>
                <w:sz w:val="19"/>
                <w:szCs w:val="19"/>
              </w:rPr>
            </w:pPr>
            <w:r w:rsidRPr="008A51BA">
              <w:rPr>
                <w:rFonts w:ascii="Arial" w:hAnsi="Arial" w:cs="Arial"/>
                <w:b/>
                <w:sz w:val="19"/>
                <w:szCs w:val="19"/>
              </w:rPr>
              <w:t>Übernachtungsgeld</w:t>
            </w:r>
          </w:p>
        </w:tc>
      </w:tr>
      <w:tr w:rsidR="00B16A56" w:rsidRPr="008A51BA" w14:paraId="69768B7E" w14:textId="77777777" w:rsidTr="00036F68">
        <w:tc>
          <w:tcPr>
            <w:tcW w:w="2275" w:type="dxa"/>
            <w:shd w:val="clear" w:color="auto" w:fill="auto"/>
          </w:tcPr>
          <w:p w14:paraId="1E811B6F" w14:textId="77777777" w:rsidR="00B16A56" w:rsidRPr="008A51BA" w:rsidRDefault="00B16A56" w:rsidP="00036F68">
            <w:pPr>
              <w:spacing w:after="0"/>
              <w:rPr>
                <w:rFonts w:ascii="Arial" w:hAnsi="Arial" w:cs="Arial"/>
                <w:sz w:val="19"/>
                <w:szCs w:val="19"/>
              </w:rPr>
            </w:pPr>
          </w:p>
        </w:tc>
        <w:tc>
          <w:tcPr>
            <w:tcW w:w="1836" w:type="dxa"/>
            <w:shd w:val="clear" w:color="auto" w:fill="auto"/>
          </w:tcPr>
          <w:p w14:paraId="5A064252" w14:textId="77777777" w:rsidR="00B16A56" w:rsidRPr="008A51BA" w:rsidRDefault="00B16A56" w:rsidP="00036F68">
            <w:pPr>
              <w:spacing w:after="0"/>
              <w:rPr>
                <w:rFonts w:ascii="Arial" w:hAnsi="Arial" w:cs="Arial"/>
                <w:sz w:val="19"/>
                <w:szCs w:val="19"/>
              </w:rPr>
            </w:pPr>
          </w:p>
        </w:tc>
        <w:tc>
          <w:tcPr>
            <w:tcW w:w="2835" w:type="dxa"/>
            <w:shd w:val="clear" w:color="auto" w:fill="auto"/>
          </w:tcPr>
          <w:p w14:paraId="3D2B2B31" w14:textId="77777777" w:rsidR="00B16A56" w:rsidRPr="008A51BA" w:rsidRDefault="00B16A56" w:rsidP="00036F68">
            <w:pPr>
              <w:spacing w:after="0"/>
              <w:rPr>
                <w:rFonts w:ascii="Arial" w:hAnsi="Arial" w:cs="Arial"/>
                <w:sz w:val="19"/>
                <w:szCs w:val="19"/>
              </w:rPr>
            </w:pPr>
          </w:p>
        </w:tc>
        <w:tc>
          <w:tcPr>
            <w:tcW w:w="2156" w:type="dxa"/>
            <w:shd w:val="clear" w:color="auto" w:fill="auto"/>
          </w:tcPr>
          <w:p w14:paraId="3C24C3C1" w14:textId="77777777" w:rsidR="00B16A56" w:rsidRPr="008A51BA" w:rsidRDefault="00B16A56" w:rsidP="00036F68">
            <w:pPr>
              <w:spacing w:after="0"/>
              <w:jc w:val="right"/>
              <w:rPr>
                <w:rFonts w:ascii="Arial" w:hAnsi="Arial" w:cs="Arial"/>
                <w:sz w:val="19"/>
                <w:szCs w:val="19"/>
              </w:rPr>
            </w:pPr>
          </w:p>
        </w:tc>
      </w:tr>
      <w:tr w:rsidR="00B16A56" w:rsidRPr="008A51BA" w14:paraId="58338DB2" w14:textId="77777777" w:rsidTr="00036F68">
        <w:tc>
          <w:tcPr>
            <w:tcW w:w="2275" w:type="dxa"/>
            <w:shd w:val="clear" w:color="auto" w:fill="auto"/>
          </w:tcPr>
          <w:p w14:paraId="03D24C73" w14:textId="77777777" w:rsidR="00B16A56" w:rsidRPr="008A51BA" w:rsidRDefault="00B16A56" w:rsidP="00036F68">
            <w:pPr>
              <w:spacing w:after="0"/>
              <w:rPr>
                <w:rFonts w:ascii="Arial" w:hAnsi="Arial" w:cs="Arial"/>
                <w:sz w:val="19"/>
                <w:szCs w:val="19"/>
              </w:rPr>
            </w:pPr>
          </w:p>
        </w:tc>
        <w:tc>
          <w:tcPr>
            <w:tcW w:w="1836" w:type="dxa"/>
            <w:shd w:val="clear" w:color="auto" w:fill="auto"/>
          </w:tcPr>
          <w:p w14:paraId="35CB8BEE" w14:textId="77777777" w:rsidR="00B16A56" w:rsidRPr="008A51BA" w:rsidRDefault="00B16A56" w:rsidP="00036F68">
            <w:pPr>
              <w:spacing w:after="0"/>
              <w:rPr>
                <w:rFonts w:ascii="Arial" w:hAnsi="Arial" w:cs="Arial"/>
                <w:sz w:val="19"/>
                <w:szCs w:val="19"/>
              </w:rPr>
            </w:pPr>
          </w:p>
        </w:tc>
        <w:tc>
          <w:tcPr>
            <w:tcW w:w="2835" w:type="dxa"/>
            <w:shd w:val="clear" w:color="auto" w:fill="auto"/>
          </w:tcPr>
          <w:p w14:paraId="5CC3ED1F" w14:textId="77777777" w:rsidR="00B16A56" w:rsidRPr="008A51BA" w:rsidRDefault="00B16A56" w:rsidP="00036F68">
            <w:pPr>
              <w:spacing w:after="0"/>
              <w:rPr>
                <w:rFonts w:ascii="Arial" w:hAnsi="Arial" w:cs="Arial"/>
                <w:sz w:val="19"/>
                <w:szCs w:val="19"/>
              </w:rPr>
            </w:pPr>
          </w:p>
        </w:tc>
        <w:tc>
          <w:tcPr>
            <w:tcW w:w="2156" w:type="dxa"/>
            <w:shd w:val="clear" w:color="auto" w:fill="auto"/>
          </w:tcPr>
          <w:p w14:paraId="636C98EC" w14:textId="77777777" w:rsidR="00B16A56" w:rsidRPr="008A51BA" w:rsidRDefault="00B16A56" w:rsidP="00036F68">
            <w:pPr>
              <w:spacing w:after="0"/>
              <w:jc w:val="right"/>
              <w:rPr>
                <w:rFonts w:ascii="Arial" w:hAnsi="Arial" w:cs="Arial"/>
                <w:sz w:val="19"/>
                <w:szCs w:val="19"/>
              </w:rPr>
            </w:pPr>
          </w:p>
        </w:tc>
      </w:tr>
      <w:tr w:rsidR="00B16A56" w:rsidRPr="008A51BA" w14:paraId="2469447C" w14:textId="77777777" w:rsidTr="00036F68">
        <w:tc>
          <w:tcPr>
            <w:tcW w:w="2275" w:type="dxa"/>
            <w:shd w:val="clear" w:color="auto" w:fill="auto"/>
          </w:tcPr>
          <w:p w14:paraId="4CCFB816" w14:textId="77777777" w:rsidR="00B16A56" w:rsidRPr="008A51BA" w:rsidRDefault="00B16A56" w:rsidP="00036F68">
            <w:pPr>
              <w:spacing w:after="0"/>
              <w:rPr>
                <w:rFonts w:ascii="Arial" w:hAnsi="Arial" w:cs="Arial"/>
                <w:sz w:val="19"/>
                <w:szCs w:val="19"/>
              </w:rPr>
            </w:pPr>
          </w:p>
        </w:tc>
        <w:tc>
          <w:tcPr>
            <w:tcW w:w="1836" w:type="dxa"/>
            <w:shd w:val="clear" w:color="auto" w:fill="auto"/>
          </w:tcPr>
          <w:p w14:paraId="57D5F656" w14:textId="77777777" w:rsidR="00B16A56" w:rsidRPr="008A51BA" w:rsidRDefault="00B16A56" w:rsidP="00036F68">
            <w:pPr>
              <w:spacing w:after="0"/>
              <w:rPr>
                <w:rFonts w:ascii="Arial" w:hAnsi="Arial" w:cs="Arial"/>
                <w:sz w:val="19"/>
                <w:szCs w:val="19"/>
              </w:rPr>
            </w:pPr>
          </w:p>
        </w:tc>
        <w:tc>
          <w:tcPr>
            <w:tcW w:w="2835" w:type="dxa"/>
            <w:shd w:val="clear" w:color="auto" w:fill="auto"/>
          </w:tcPr>
          <w:p w14:paraId="465832FC" w14:textId="77777777" w:rsidR="00B16A56" w:rsidRPr="008A51BA" w:rsidRDefault="00B16A56" w:rsidP="00036F68">
            <w:pPr>
              <w:spacing w:after="0"/>
              <w:rPr>
                <w:rFonts w:ascii="Arial" w:hAnsi="Arial" w:cs="Arial"/>
                <w:sz w:val="19"/>
                <w:szCs w:val="19"/>
              </w:rPr>
            </w:pPr>
          </w:p>
        </w:tc>
        <w:tc>
          <w:tcPr>
            <w:tcW w:w="2156" w:type="dxa"/>
            <w:shd w:val="clear" w:color="auto" w:fill="auto"/>
          </w:tcPr>
          <w:p w14:paraId="40A8BD0C" w14:textId="77777777" w:rsidR="00B16A56" w:rsidRPr="008A51BA" w:rsidRDefault="00B16A56" w:rsidP="00036F68">
            <w:pPr>
              <w:spacing w:after="0"/>
              <w:jc w:val="right"/>
              <w:rPr>
                <w:rFonts w:ascii="Arial" w:hAnsi="Arial" w:cs="Arial"/>
                <w:sz w:val="19"/>
                <w:szCs w:val="19"/>
              </w:rPr>
            </w:pPr>
          </w:p>
        </w:tc>
      </w:tr>
      <w:tr w:rsidR="008F6425" w:rsidRPr="008A51BA" w14:paraId="59F57E8B" w14:textId="77777777" w:rsidTr="00036F68">
        <w:tc>
          <w:tcPr>
            <w:tcW w:w="2275" w:type="dxa"/>
            <w:shd w:val="clear" w:color="auto" w:fill="auto"/>
          </w:tcPr>
          <w:p w14:paraId="75751BB1" w14:textId="77777777" w:rsidR="008F6425" w:rsidRPr="008A51BA" w:rsidRDefault="008F6425" w:rsidP="00036F68">
            <w:pPr>
              <w:spacing w:after="0"/>
              <w:rPr>
                <w:rFonts w:ascii="Arial" w:hAnsi="Arial" w:cs="Arial"/>
                <w:sz w:val="19"/>
                <w:szCs w:val="19"/>
              </w:rPr>
            </w:pPr>
            <w:r w:rsidRPr="008A51BA">
              <w:rPr>
                <w:rFonts w:ascii="Arial" w:hAnsi="Arial" w:cs="Arial"/>
                <w:sz w:val="19"/>
                <w:szCs w:val="19"/>
              </w:rPr>
              <w:t>Frankreich</w:t>
            </w:r>
          </w:p>
        </w:tc>
        <w:tc>
          <w:tcPr>
            <w:tcW w:w="1836" w:type="dxa"/>
            <w:shd w:val="clear" w:color="auto" w:fill="auto"/>
          </w:tcPr>
          <w:p w14:paraId="28B43C8E" w14:textId="77777777" w:rsidR="008F6425" w:rsidRPr="008A51BA" w:rsidRDefault="008F6425" w:rsidP="00036F68">
            <w:pPr>
              <w:spacing w:after="0"/>
              <w:rPr>
                <w:rFonts w:ascii="Arial" w:hAnsi="Arial" w:cs="Arial"/>
                <w:sz w:val="19"/>
                <w:szCs w:val="19"/>
              </w:rPr>
            </w:pPr>
            <w:r w:rsidRPr="008A51BA">
              <w:rPr>
                <w:rFonts w:ascii="Arial" w:hAnsi="Arial" w:cs="Arial"/>
                <w:sz w:val="19"/>
                <w:szCs w:val="19"/>
              </w:rPr>
              <w:t>Marseille</w:t>
            </w:r>
          </w:p>
        </w:tc>
        <w:tc>
          <w:tcPr>
            <w:tcW w:w="2835" w:type="dxa"/>
            <w:shd w:val="clear" w:color="auto" w:fill="auto"/>
          </w:tcPr>
          <w:p w14:paraId="2583D2C1" w14:textId="77777777" w:rsidR="008F6425" w:rsidRPr="008A51BA" w:rsidRDefault="008F6425" w:rsidP="00036F68">
            <w:pPr>
              <w:spacing w:after="0"/>
              <w:rPr>
                <w:rFonts w:ascii="Arial" w:hAnsi="Arial" w:cs="Arial"/>
                <w:sz w:val="19"/>
                <w:szCs w:val="19"/>
              </w:rPr>
            </w:pPr>
            <w:r w:rsidRPr="008A51BA">
              <w:rPr>
                <w:rFonts w:ascii="Arial" w:hAnsi="Arial" w:cs="Arial"/>
                <w:sz w:val="19"/>
                <w:szCs w:val="19"/>
              </w:rPr>
              <w:t xml:space="preserve">42,00 € </w:t>
            </w:r>
          </w:p>
          <w:p w14:paraId="4D38EE4F" w14:textId="77777777" w:rsidR="008F6425" w:rsidRPr="008A51BA" w:rsidRDefault="008F6425" w:rsidP="00036F68">
            <w:pPr>
              <w:spacing w:after="0"/>
              <w:rPr>
                <w:rFonts w:ascii="Arial" w:hAnsi="Arial" w:cs="Arial"/>
                <w:sz w:val="19"/>
                <w:szCs w:val="19"/>
              </w:rPr>
            </w:pPr>
            <w:r w:rsidRPr="008A51BA">
              <w:rPr>
                <w:rFonts w:ascii="Arial" w:hAnsi="Arial" w:cs="Arial"/>
                <w:sz w:val="19"/>
                <w:szCs w:val="19"/>
              </w:rPr>
              <w:t xml:space="preserve">(Ausnahme: An- </w:t>
            </w:r>
            <w:r w:rsidRPr="008A51BA">
              <w:rPr>
                <w:rFonts w:ascii="Arial" w:hAnsi="Arial" w:cs="Arial"/>
                <w:sz w:val="19"/>
                <w:szCs w:val="19"/>
                <w:u w:val="single"/>
              </w:rPr>
              <w:t>und</w:t>
            </w:r>
            <w:r w:rsidRPr="008A51BA">
              <w:rPr>
                <w:rFonts w:ascii="Arial" w:hAnsi="Arial" w:cs="Arial"/>
                <w:sz w:val="19"/>
                <w:szCs w:val="19"/>
              </w:rPr>
              <w:t xml:space="preserve"> Abreisetag zusammen 34,00 €)</w:t>
            </w:r>
          </w:p>
        </w:tc>
        <w:tc>
          <w:tcPr>
            <w:tcW w:w="2156" w:type="dxa"/>
            <w:shd w:val="clear" w:color="auto" w:fill="auto"/>
          </w:tcPr>
          <w:p w14:paraId="1C1B2F62" w14:textId="77777777" w:rsidR="008F6425" w:rsidRPr="008A51BA" w:rsidRDefault="008F6425" w:rsidP="00036F68">
            <w:pPr>
              <w:spacing w:after="0"/>
              <w:jc w:val="right"/>
              <w:rPr>
                <w:rFonts w:ascii="Arial" w:hAnsi="Arial" w:cs="Arial"/>
                <w:sz w:val="19"/>
                <w:szCs w:val="19"/>
              </w:rPr>
            </w:pPr>
            <w:r w:rsidRPr="008A51BA">
              <w:rPr>
                <w:rFonts w:ascii="Arial" w:hAnsi="Arial" w:cs="Arial"/>
                <w:sz w:val="19"/>
                <w:szCs w:val="19"/>
              </w:rPr>
              <w:t>86,00 €</w:t>
            </w:r>
          </w:p>
        </w:tc>
      </w:tr>
    </w:tbl>
    <w:p w14:paraId="3A048053" w14:textId="77777777" w:rsidR="008F6425" w:rsidRPr="008A51BA" w:rsidRDefault="008F6425" w:rsidP="00B16A56">
      <w:pPr>
        <w:spacing w:after="0" w:line="360" w:lineRule="auto"/>
        <w:jc w:val="both"/>
        <w:rPr>
          <w:rFonts w:ascii="Arial" w:hAnsi="Arial" w:cs="Arial"/>
        </w:rPr>
      </w:pPr>
    </w:p>
    <w:p w14:paraId="59BBC438" w14:textId="77777777" w:rsidR="008F6425" w:rsidRPr="008A51BA" w:rsidRDefault="008F6425" w:rsidP="008F6425">
      <w:pPr>
        <w:spacing w:after="0" w:line="360" w:lineRule="auto"/>
        <w:rPr>
          <w:rFonts w:ascii="Arial" w:hAnsi="Arial" w:cs="Arial"/>
          <w:u w:val="single"/>
        </w:rPr>
      </w:pPr>
      <w:r w:rsidRPr="008A51BA">
        <w:rPr>
          <w:rFonts w:ascii="Arial" w:hAnsi="Arial" w:cs="Arial"/>
          <w:u w:val="single"/>
        </w:rPr>
        <w:t>Fachliche Erläuterung zur Dringlichkeit der Auslandsreisen</w:t>
      </w:r>
    </w:p>
    <w:p w14:paraId="136390E8" w14:textId="77777777" w:rsidR="008F6425" w:rsidRPr="001777AD" w:rsidRDefault="003366BF" w:rsidP="005D3B00">
      <w:pPr>
        <w:spacing w:after="0" w:line="360" w:lineRule="auto"/>
        <w:jc w:val="both"/>
        <w:rPr>
          <w:rFonts w:ascii="Arial" w:hAnsi="Arial" w:cs="Arial"/>
        </w:rPr>
      </w:pPr>
      <w:r>
        <w:rPr>
          <w:rFonts w:ascii="Arial" w:hAnsi="Arial" w:cs="Arial"/>
        </w:rPr>
        <w:t>I</w:t>
      </w:r>
      <w:r w:rsidR="008F6425" w:rsidRPr="008A51BA">
        <w:rPr>
          <w:rFonts w:ascii="Arial" w:hAnsi="Arial" w:cs="Arial"/>
        </w:rPr>
        <w:t xml:space="preserve">n den Jahren </w:t>
      </w:r>
      <w:r w:rsidR="00E9322B">
        <w:rPr>
          <w:rFonts w:ascii="Arial" w:hAnsi="Arial" w:cs="Arial"/>
        </w:rPr>
        <w:t>2018 bis 2022</w:t>
      </w:r>
      <w:r w:rsidR="008F6425" w:rsidRPr="008A51BA">
        <w:rPr>
          <w:rFonts w:ascii="Arial" w:hAnsi="Arial" w:cs="Arial"/>
        </w:rPr>
        <w:t xml:space="preserve"> </w:t>
      </w:r>
      <w:r>
        <w:rPr>
          <w:rFonts w:ascii="Arial" w:hAnsi="Arial" w:cs="Arial"/>
        </w:rPr>
        <w:t xml:space="preserve">werden </w:t>
      </w:r>
      <w:r w:rsidR="008F6425" w:rsidRPr="008A51BA">
        <w:rPr>
          <w:rFonts w:ascii="Arial" w:hAnsi="Arial" w:cs="Arial"/>
        </w:rPr>
        <w:t xml:space="preserve">wesentliche Ergebnisse </w:t>
      </w:r>
      <w:r w:rsidR="00FA2857">
        <w:rPr>
          <w:rFonts w:ascii="Arial" w:hAnsi="Arial" w:cs="Arial"/>
        </w:rPr>
        <w:t>des Vorhabens auf</w:t>
      </w:r>
      <w:r w:rsidR="008F6425" w:rsidRPr="008A51BA">
        <w:rPr>
          <w:rFonts w:ascii="Arial" w:hAnsi="Arial" w:cs="Arial"/>
        </w:rPr>
        <w:t xml:space="preserve"> wissenschaftlichen Fachkonferenzen präsentiert und mit der wissens</w:t>
      </w:r>
      <w:r w:rsidR="00DD2B53">
        <w:rPr>
          <w:rFonts w:ascii="Arial" w:hAnsi="Arial" w:cs="Arial"/>
        </w:rPr>
        <w:t>chaftlichen Community diskutiert</w:t>
      </w:r>
      <w:r w:rsidR="008F6425" w:rsidRPr="008A51BA">
        <w:rPr>
          <w:rFonts w:ascii="Arial" w:hAnsi="Arial" w:cs="Arial"/>
        </w:rPr>
        <w:t xml:space="preserve">. Auf Basis der Diskussionen mit den internationalen Kollegen wird ein erheblicher Mehrwert (z.B. Initiierung neuer Netzwerke, Kooperationen etc.) </w:t>
      </w:r>
      <w:r w:rsidR="008F6425">
        <w:rPr>
          <w:rFonts w:ascii="Arial" w:hAnsi="Arial" w:cs="Arial"/>
        </w:rPr>
        <w:t xml:space="preserve">sowohl für das Gesamt- als auch </w:t>
      </w:r>
      <w:r w:rsidR="008F6425" w:rsidRPr="008A51BA">
        <w:rPr>
          <w:rFonts w:ascii="Arial" w:hAnsi="Arial" w:cs="Arial"/>
        </w:rPr>
        <w:t xml:space="preserve">für das jeweilige Teilvorhaben erwartet. Zudem wird erwartet, dass die Teilvorhaben von den weiteren Ergebnispräsentationen der Kolleginnen und Kollegen auf der Fachkonferenz profitiert. </w:t>
      </w:r>
    </w:p>
    <w:p w14:paraId="6DBAD1B8" w14:textId="77777777" w:rsidR="008F6425" w:rsidRPr="00B16A56" w:rsidRDefault="008F6425" w:rsidP="00B16A56">
      <w:pPr>
        <w:spacing w:after="0" w:line="360" w:lineRule="auto"/>
        <w:jc w:val="both"/>
        <w:rPr>
          <w:rFonts w:ascii="Arial" w:hAnsi="Arial" w:cs="Arial"/>
        </w:rPr>
      </w:pPr>
      <w:r w:rsidRPr="001777AD">
        <w:rPr>
          <w:rFonts w:ascii="Arial" w:hAnsi="Arial" w:cs="Arial"/>
        </w:rPr>
        <w:t>Die Aufschlüsselungen der In- und Auslandsreisen finden sich in</w:t>
      </w:r>
      <w:r w:rsidR="009D3FC8">
        <w:rPr>
          <w:rFonts w:ascii="Arial" w:hAnsi="Arial" w:cs="Arial"/>
        </w:rPr>
        <w:t xml:space="preserve"> den</w:t>
      </w:r>
      <w:r w:rsidRPr="001777AD">
        <w:rPr>
          <w:rFonts w:ascii="Arial" w:hAnsi="Arial" w:cs="Arial"/>
        </w:rPr>
        <w:t xml:space="preserve"> </w:t>
      </w:r>
      <w:r w:rsidRPr="00B16A56">
        <w:rPr>
          <w:rFonts w:ascii="Arial" w:hAnsi="Arial" w:cs="Arial"/>
        </w:rPr>
        <w:fldChar w:fldCharType="begin"/>
      </w:r>
      <w:r w:rsidRPr="001777AD">
        <w:rPr>
          <w:rFonts w:ascii="Arial" w:hAnsi="Arial" w:cs="Arial"/>
        </w:rPr>
        <w:instrText xml:space="preserve"> REF _Ref471983792 \h  \* MERGEFORMAT </w:instrText>
      </w:r>
      <w:r w:rsidRPr="00B16A56">
        <w:rPr>
          <w:rFonts w:ascii="Arial" w:hAnsi="Arial" w:cs="Arial"/>
        </w:rPr>
      </w:r>
      <w:r w:rsidRPr="00B16A56">
        <w:rPr>
          <w:rFonts w:ascii="Arial" w:hAnsi="Arial" w:cs="Arial"/>
        </w:rPr>
        <w:fldChar w:fldCharType="separate"/>
      </w:r>
      <w:r w:rsidR="00EB3372" w:rsidRPr="00EB3372">
        <w:rPr>
          <w:rFonts w:ascii="Arial" w:hAnsi="Arial" w:cs="Arial"/>
        </w:rPr>
        <w:t>Tabelle</w:t>
      </w:r>
      <w:r w:rsidR="00FA2857">
        <w:rPr>
          <w:rFonts w:ascii="Arial" w:hAnsi="Arial" w:cs="Arial"/>
        </w:rPr>
        <w:t>n</w:t>
      </w:r>
      <w:r w:rsidR="00EB3372" w:rsidRPr="00EB3372">
        <w:rPr>
          <w:rFonts w:ascii="Arial" w:hAnsi="Arial" w:cs="Arial"/>
        </w:rPr>
        <w:t xml:space="preserve"> 3</w:t>
      </w:r>
      <w:r w:rsidRPr="00B16A56">
        <w:rPr>
          <w:rFonts w:ascii="Arial" w:hAnsi="Arial" w:cs="Arial"/>
        </w:rPr>
        <w:fldChar w:fldCharType="end"/>
      </w:r>
      <w:r w:rsidRPr="001777AD">
        <w:rPr>
          <w:rFonts w:ascii="Arial" w:hAnsi="Arial" w:cs="Arial"/>
        </w:rPr>
        <w:t xml:space="preserve"> und</w:t>
      </w:r>
      <w:r w:rsidRPr="00B16A56">
        <w:rPr>
          <w:rFonts w:ascii="Arial" w:hAnsi="Arial" w:cs="Arial"/>
        </w:rPr>
        <w:fldChar w:fldCharType="begin"/>
      </w:r>
      <w:r w:rsidRPr="00F6709F">
        <w:rPr>
          <w:rFonts w:ascii="Arial" w:hAnsi="Arial" w:cs="Arial"/>
        </w:rPr>
        <w:instrText xml:space="preserve"> REF _Ref473022033 \h  \* MERGEFORMAT </w:instrText>
      </w:r>
      <w:r w:rsidRPr="00B16A56">
        <w:rPr>
          <w:rFonts w:ascii="Arial" w:hAnsi="Arial" w:cs="Arial"/>
        </w:rPr>
      </w:r>
      <w:r w:rsidRPr="00B16A56">
        <w:rPr>
          <w:rFonts w:ascii="Arial" w:hAnsi="Arial" w:cs="Arial"/>
        </w:rPr>
        <w:fldChar w:fldCharType="separate"/>
      </w:r>
      <w:r w:rsidR="00EB3372" w:rsidRPr="008A51BA">
        <w:rPr>
          <w:rFonts w:ascii="Arial" w:hAnsi="Arial" w:cs="Arial"/>
        </w:rPr>
        <w:t xml:space="preserve"> </w:t>
      </w:r>
      <w:r w:rsidR="00EB3372" w:rsidRPr="00EB3372">
        <w:rPr>
          <w:rFonts w:ascii="Arial" w:hAnsi="Arial" w:cs="Arial"/>
        </w:rPr>
        <w:t>4</w:t>
      </w:r>
      <w:r w:rsidRPr="00B16A56">
        <w:rPr>
          <w:rFonts w:ascii="Arial" w:hAnsi="Arial" w:cs="Arial"/>
        </w:rPr>
        <w:fldChar w:fldCharType="end"/>
      </w:r>
      <w:r w:rsidRPr="00F6709F">
        <w:rPr>
          <w:rFonts w:ascii="Arial" w:hAnsi="Arial" w:cs="Arial"/>
        </w:rPr>
        <w:t>.</w:t>
      </w:r>
    </w:p>
    <w:p w14:paraId="330C7DF3" w14:textId="77777777" w:rsidR="008F6425" w:rsidRPr="00B16A56" w:rsidRDefault="008F6425" w:rsidP="00B16A56">
      <w:pPr>
        <w:spacing w:after="0" w:line="360" w:lineRule="auto"/>
        <w:jc w:val="both"/>
        <w:rPr>
          <w:rFonts w:ascii="Arial" w:hAnsi="Arial" w:cs="Arial"/>
        </w:rPr>
      </w:pPr>
    </w:p>
    <w:p w14:paraId="0148A1BB" w14:textId="77777777" w:rsidR="008F6425" w:rsidRPr="00B16A56" w:rsidRDefault="008F6425" w:rsidP="00B16A56">
      <w:pPr>
        <w:spacing w:after="0" w:line="360" w:lineRule="auto"/>
        <w:jc w:val="both"/>
        <w:rPr>
          <w:rFonts w:ascii="Arial" w:hAnsi="Arial" w:cs="Arial"/>
        </w:rPr>
        <w:sectPr w:rsidR="008F6425" w:rsidRPr="00B16A56" w:rsidSect="00576CCB">
          <w:pgSz w:w="11906" w:h="16838"/>
          <w:pgMar w:top="1560" w:right="1417" w:bottom="1134" w:left="1417" w:header="709" w:footer="709" w:gutter="0"/>
          <w:cols w:space="708"/>
          <w:docGrid w:linePitch="360"/>
        </w:sectPr>
      </w:pPr>
    </w:p>
    <w:p w14:paraId="5A713D3A" w14:textId="77777777" w:rsidR="008F6425" w:rsidRPr="008A51BA" w:rsidRDefault="008F6425" w:rsidP="008F6425">
      <w:pPr>
        <w:spacing w:after="0" w:line="360" w:lineRule="auto"/>
        <w:jc w:val="both"/>
        <w:rPr>
          <w:rFonts w:ascii="Arial" w:hAnsi="Arial" w:cs="Arial"/>
        </w:rPr>
      </w:pPr>
    </w:p>
    <w:p w14:paraId="4546C00D" w14:textId="77777777" w:rsidR="008F6425" w:rsidRPr="00064A99" w:rsidRDefault="008F6425" w:rsidP="00971D9D">
      <w:pPr>
        <w:pStyle w:val="Beschriftung"/>
        <w:spacing w:after="0" w:line="360" w:lineRule="auto"/>
        <w:ind w:left="-426"/>
        <w:rPr>
          <w:rFonts w:ascii="Arial" w:hAnsi="Arial" w:cs="Arial"/>
          <w:b w:val="0"/>
          <w:sz w:val="22"/>
          <w:szCs w:val="22"/>
        </w:rPr>
      </w:pPr>
      <w:bookmarkStart w:id="36" w:name="_Ref471983792"/>
      <w:r w:rsidRPr="008A51BA">
        <w:rPr>
          <w:rFonts w:ascii="Arial" w:hAnsi="Arial" w:cs="Arial"/>
          <w:sz w:val="22"/>
          <w:szCs w:val="22"/>
        </w:rPr>
        <w:t xml:space="preserve">Tabelle </w:t>
      </w:r>
      <w:r w:rsidRPr="008A51BA">
        <w:rPr>
          <w:rFonts w:ascii="Arial" w:hAnsi="Arial" w:cs="Arial"/>
          <w:sz w:val="22"/>
          <w:szCs w:val="22"/>
        </w:rPr>
        <w:fldChar w:fldCharType="begin"/>
      </w:r>
      <w:r w:rsidRPr="008A51BA">
        <w:rPr>
          <w:rFonts w:ascii="Arial" w:hAnsi="Arial" w:cs="Arial"/>
          <w:sz w:val="22"/>
          <w:szCs w:val="22"/>
        </w:rPr>
        <w:instrText xml:space="preserve"> SEQ Tabelle \* ARABIC </w:instrText>
      </w:r>
      <w:r w:rsidRPr="008A51BA">
        <w:rPr>
          <w:rFonts w:ascii="Arial" w:hAnsi="Arial" w:cs="Arial"/>
          <w:sz w:val="22"/>
          <w:szCs w:val="22"/>
        </w:rPr>
        <w:fldChar w:fldCharType="separate"/>
      </w:r>
      <w:r w:rsidR="00EB3372">
        <w:rPr>
          <w:rFonts w:ascii="Arial" w:hAnsi="Arial" w:cs="Arial"/>
          <w:noProof/>
          <w:sz w:val="22"/>
          <w:szCs w:val="22"/>
        </w:rPr>
        <w:t>3</w:t>
      </w:r>
      <w:r w:rsidRPr="008A51BA">
        <w:rPr>
          <w:rFonts w:ascii="Arial" w:hAnsi="Arial" w:cs="Arial"/>
          <w:sz w:val="22"/>
          <w:szCs w:val="22"/>
        </w:rPr>
        <w:fldChar w:fldCharType="end"/>
      </w:r>
      <w:bookmarkEnd w:id="36"/>
      <w:r w:rsidRPr="008A51BA">
        <w:rPr>
          <w:rFonts w:ascii="Arial" w:hAnsi="Arial" w:cs="Arial"/>
          <w:sz w:val="22"/>
          <w:szCs w:val="22"/>
        </w:rPr>
        <w:t>:</w:t>
      </w:r>
      <w:r w:rsidRPr="008A51BA">
        <w:rPr>
          <w:rFonts w:ascii="Arial" w:hAnsi="Arial" w:cs="Arial"/>
          <w:b w:val="0"/>
          <w:sz w:val="22"/>
          <w:szCs w:val="22"/>
        </w:rPr>
        <w:t xml:space="preserve"> Aufschlüsselung der </w:t>
      </w:r>
      <w:r w:rsidRPr="00064A99">
        <w:rPr>
          <w:rFonts w:ascii="Arial" w:hAnsi="Arial" w:cs="Arial"/>
          <w:b w:val="0"/>
          <w:sz w:val="22"/>
          <w:szCs w:val="22"/>
        </w:rPr>
        <w:t xml:space="preserve">Inlandsreisen </w:t>
      </w:r>
    </w:p>
    <w:tbl>
      <w:tblPr>
        <w:tblStyle w:val="Tabellenraster"/>
        <w:tblW w:w="14104" w:type="dxa"/>
        <w:tblInd w:w="-318" w:type="dxa"/>
        <w:tblLayout w:type="fixed"/>
        <w:tblLook w:val="04A0" w:firstRow="1" w:lastRow="0" w:firstColumn="1" w:lastColumn="0" w:noHBand="0" w:noVBand="1"/>
      </w:tblPr>
      <w:tblGrid>
        <w:gridCol w:w="710"/>
        <w:gridCol w:w="1134"/>
        <w:gridCol w:w="2410"/>
        <w:gridCol w:w="992"/>
        <w:gridCol w:w="1134"/>
        <w:gridCol w:w="992"/>
        <w:gridCol w:w="1134"/>
        <w:gridCol w:w="1276"/>
        <w:gridCol w:w="1134"/>
        <w:gridCol w:w="1559"/>
        <w:gridCol w:w="1629"/>
      </w:tblGrid>
      <w:tr w:rsidR="00FA2857" w:rsidRPr="00064A99" w14:paraId="13318B95" w14:textId="77777777" w:rsidTr="00FA2857">
        <w:trPr>
          <w:trHeight w:val="657"/>
        </w:trPr>
        <w:tc>
          <w:tcPr>
            <w:tcW w:w="710" w:type="dxa"/>
            <w:shd w:val="clear" w:color="auto" w:fill="auto"/>
          </w:tcPr>
          <w:p w14:paraId="464279D4" w14:textId="77777777" w:rsidR="00FA2857" w:rsidRPr="00064A99" w:rsidRDefault="00FA2857" w:rsidP="001777AD">
            <w:pPr>
              <w:spacing w:after="0" w:line="240" w:lineRule="auto"/>
              <w:jc w:val="both"/>
              <w:rPr>
                <w:rFonts w:ascii="Arial" w:hAnsi="Arial" w:cs="Arial"/>
                <w:b/>
                <w:sz w:val="19"/>
                <w:szCs w:val="19"/>
              </w:rPr>
            </w:pPr>
            <w:r>
              <w:rPr>
                <w:rFonts w:ascii="Arial" w:hAnsi="Arial" w:cs="Arial"/>
                <w:b/>
                <w:sz w:val="19"/>
                <w:szCs w:val="19"/>
              </w:rPr>
              <w:t xml:space="preserve">Lfd. </w:t>
            </w:r>
            <w:r w:rsidRPr="00064A99">
              <w:rPr>
                <w:rFonts w:ascii="Arial" w:hAnsi="Arial" w:cs="Arial"/>
                <w:b/>
                <w:sz w:val="19"/>
                <w:szCs w:val="19"/>
              </w:rPr>
              <w:t>Nr.</w:t>
            </w:r>
          </w:p>
        </w:tc>
        <w:tc>
          <w:tcPr>
            <w:tcW w:w="1134" w:type="dxa"/>
            <w:shd w:val="clear" w:color="auto" w:fill="auto"/>
          </w:tcPr>
          <w:p w14:paraId="7F48A250"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Reisetyp</w:t>
            </w:r>
          </w:p>
        </w:tc>
        <w:tc>
          <w:tcPr>
            <w:tcW w:w="2410" w:type="dxa"/>
            <w:shd w:val="clear" w:color="auto" w:fill="auto"/>
          </w:tcPr>
          <w:p w14:paraId="2087D146"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Ziel/Zweck</w:t>
            </w:r>
          </w:p>
        </w:tc>
        <w:tc>
          <w:tcPr>
            <w:tcW w:w="992" w:type="dxa"/>
            <w:shd w:val="clear" w:color="auto" w:fill="auto"/>
          </w:tcPr>
          <w:p w14:paraId="157427CD"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Anzahl Reisender</w:t>
            </w:r>
          </w:p>
        </w:tc>
        <w:tc>
          <w:tcPr>
            <w:tcW w:w="1134" w:type="dxa"/>
            <w:shd w:val="clear" w:color="auto" w:fill="auto"/>
          </w:tcPr>
          <w:p w14:paraId="24278DE2"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Fahrt-kosten</w:t>
            </w:r>
          </w:p>
        </w:tc>
        <w:tc>
          <w:tcPr>
            <w:tcW w:w="992" w:type="dxa"/>
            <w:shd w:val="clear" w:color="auto" w:fill="auto"/>
          </w:tcPr>
          <w:p w14:paraId="1C7AE99A"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Tagegeld</w:t>
            </w:r>
          </w:p>
        </w:tc>
        <w:tc>
          <w:tcPr>
            <w:tcW w:w="1134" w:type="dxa"/>
            <w:shd w:val="clear" w:color="auto" w:fill="auto"/>
          </w:tcPr>
          <w:p w14:paraId="32606BE6"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Übernacht-ungsgeld</w:t>
            </w:r>
          </w:p>
        </w:tc>
        <w:tc>
          <w:tcPr>
            <w:tcW w:w="1276" w:type="dxa"/>
            <w:shd w:val="clear" w:color="auto" w:fill="auto"/>
          </w:tcPr>
          <w:p w14:paraId="38181DD0"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 xml:space="preserve">Sonstiges </w:t>
            </w:r>
          </w:p>
          <w:p w14:paraId="103C8470"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(Tagungs-gebühren)</w:t>
            </w:r>
          </w:p>
        </w:tc>
        <w:tc>
          <w:tcPr>
            <w:tcW w:w="1134" w:type="dxa"/>
            <w:shd w:val="clear" w:color="auto" w:fill="auto"/>
          </w:tcPr>
          <w:p w14:paraId="7CB18849"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 xml:space="preserve">Gesamt-kosten </w:t>
            </w:r>
          </w:p>
          <w:p w14:paraId="41C66349"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pro Reise</w:t>
            </w:r>
          </w:p>
        </w:tc>
        <w:tc>
          <w:tcPr>
            <w:tcW w:w="1559" w:type="dxa"/>
            <w:shd w:val="clear" w:color="auto" w:fill="auto"/>
          </w:tcPr>
          <w:p w14:paraId="72DBD0A4"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 xml:space="preserve">Anzahl </w:t>
            </w:r>
          </w:p>
          <w:p w14:paraId="75E01DB5"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der Reisen*</w:t>
            </w:r>
          </w:p>
        </w:tc>
        <w:tc>
          <w:tcPr>
            <w:tcW w:w="1629" w:type="dxa"/>
            <w:shd w:val="clear" w:color="auto" w:fill="auto"/>
          </w:tcPr>
          <w:p w14:paraId="31E0ABF4" w14:textId="77777777" w:rsidR="00FA2857" w:rsidRPr="00064A99" w:rsidRDefault="00FA2857" w:rsidP="00036F68">
            <w:pPr>
              <w:spacing w:after="0" w:line="240" w:lineRule="auto"/>
              <w:rPr>
                <w:rFonts w:ascii="Arial" w:hAnsi="Arial" w:cs="Arial"/>
                <w:b/>
                <w:sz w:val="19"/>
                <w:szCs w:val="19"/>
              </w:rPr>
            </w:pPr>
            <w:r w:rsidRPr="00064A99">
              <w:rPr>
                <w:rFonts w:ascii="Arial" w:hAnsi="Arial" w:cs="Arial"/>
                <w:b/>
                <w:sz w:val="19"/>
                <w:szCs w:val="19"/>
              </w:rPr>
              <w:t>Gesamtkosten</w:t>
            </w:r>
          </w:p>
        </w:tc>
      </w:tr>
      <w:tr w:rsidR="00FB1AAD" w:rsidRPr="00064A99" w14:paraId="271C6980" w14:textId="77777777" w:rsidTr="00FA2857">
        <w:trPr>
          <w:trHeight w:val="228"/>
        </w:trPr>
        <w:tc>
          <w:tcPr>
            <w:tcW w:w="710" w:type="dxa"/>
            <w:shd w:val="clear" w:color="auto" w:fill="auto"/>
          </w:tcPr>
          <w:p w14:paraId="6EC481BB" w14:textId="77777777" w:rsidR="00FB1AAD" w:rsidRPr="00FA2857" w:rsidRDefault="00FB1AAD" w:rsidP="00036F68">
            <w:pPr>
              <w:spacing w:after="0" w:line="240" w:lineRule="auto"/>
              <w:jc w:val="both"/>
              <w:rPr>
                <w:rFonts w:ascii="Arial" w:hAnsi="Arial" w:cs="Arial"/>
                <w:sz w:val="19"/>
                <w:szCs w:val="19"/>
              </w:rPr>
            </w:pPr>
          </w:p>
        </w:tc>
        <w:tc>
          <w:tcPr>
            <w:tcW w:w="1134" w:type="dxa"/>
            <w:shd w:val="clear" w:color="auto" w:fill="auto"/>
          </w:tcPr>
          <w:p w14:paraId="03B1E264" w14:textId="77777777" w:rsidR="00FB1AAD" w:rsidRPr="00064A99" w:rsidRDefault="00FB1AAD" w:rsidP="00036F68">
            <w:pPr>
              <w:spacing w:after="0" w:line="240" w:lineRule="auto"/>
              <w:jc w:val="both"/>
              <w:rPr>
                <w:rFonts w:ascii="Arial" w:hAnsi="Arial" w:cs="Arial"/>
                <w:sz w:val="19"/>
                <w:szCs w:val="19"/>
              </w:rPr>
            </w:pPr>
          </w:p>
        </w:tc>
        <w:tc>
          <w:tcPr>
            <w:tcW w:w="2410" w:type="dxa"/>
            <w:shd w:val="clear" w:color="auto" w:fill="auto"/>
          </w:tcPr>
          <w:p w14:paraId="5A46C8C1" w14:textId="77777777" w:rsidR="00FB1AAD" w:rsidRPr="00064A99" w:rsidRDefault="00FB1AAD" w:rsidP="00036F68">
            <w:pPr>
              <w:spacing w:after="0" w:line="240" w:lineRule="auto"/>
              <w:rPr>
                <w:rFonts w:ascii="Arial" w:hAnsi="Arial" w:cs="Arial"/>
                <w:sz w:val="19"/>
                <w:szCs w:val="19"/>
              </w:rPr>
            </w:pPr>
          </w:p>
        </w:tc>
        <w:tc>
          <w:tcPr>
            <w:tcW w:w="992" w:type="dxa"/>
            <w:shd w:val="clear" w:color="auto" w:fill="auto"/>
          </w:tcPr>
          <w:p w14:paraId="68907751" w14:textId="77777777" w:rsidR="00FB1AAD" w:rsidRPr="00064A99" w:rsidRDefault="00FB1AAD" w:rsidP="00036F68">
            <w:pPr>
              <w:spacing w:after="0" w:line="240" w:lineRule="auto"/>
              <w:jc w:val="both"/>
              <w:rPr>
                <w:rFonts w:ascii="Arial" w:hAnsi="Arial" w:cs="Arial"/>
                <w:sz w:val="19"/>
                <w:szCs w:val="19"/>
              </w:rPr>
            </w:pPr>
          </w:p>
        </w:tc>
        <w:tc>
          <w:tcPr>
            <w:tcW w:w="1134" w:type="dxa"/>
            <w:shd w:val="clear" w:color="auto" w:fill="auto"/>
          </w:tcPr>
          <w:p w14:paraId="093E4B27" w14:textId="77777777" w:rsidR="00FB1AAD" w:rsidRPr="00064A99" w:rsidRDefault="00FB1AAD" w:rsidP="00036F68">
            <w:pPr>
              <w:spacing w:after="0" w:line="240" w:lineRule="auto"/>
              <w:jc w:val="right"/>
              <w:rPr>
                <w:rFonts w:ascii="Arial" w:hAnsi="Arial" w:cs="Arial"/>
                <w:sz w:val="19"/>
                <w:szCs w:val="19"/>
              </w:rPr>
            </w:pPr>
          </w:p>
        </w:tc>
        <w:tc>
          <w:tcPr>
            <w:tcW w:w="992" w:type="dxa"/>
            <w:shd w:val="clear" w:color="auto" w:fill="auto"/>
          </w:tcPr>
          <w:p w14:paraId="35D5B9C9" w14:textId="77777777" w:rsidR="00FB1AAD" w:rsidRPr="00064A99" w:rsidRDefault="00FB1AAD" w:rsidP="00036F68">
            <w:pPr>
              <w:spacing w:after="0" w:line="240" w:lineRule="auto"/>
              <w:jc w:val="right"/>
              <w:rPr>
                <w:rFonts w:ascii="Arial" w:hAnsi="Arial" w:cs="Arial"/>
                <w:sz w:val="19"/>
                <w:szCs w:val="19"/>
              </w:rPr>
            </w:pPr>
          </w:p>
        </w:tc>
        <w:tc>
          <w:tcPr>
            <w:tcW w:w="1134" w:type="dxa"/>
            <w:shd w:val="clear" w:color="auto" w:fill="auto"/>
          </w:tcPr>
          <w:p w14:paraId="63452AB6" w14:textId="77777777" w:rsidR="00FB1AAD" w:rsidRPr="00064A99" w:rsidRDefault="00FB1AAD" w:rsidP="00036F68">
            <w:pPr>
              <w:spacing w:after="0" w:line="240" w:lineRule="auto"/>
              <w:jc w:val="right"/>
              <w:rPr>
                <w:rFonts w:ascii="Arial" w:hAnsi="Arial" w:cs="Arial"/>
                <w:sz w:val="19"/>
                <w:szCs w:val="19"/>
              </w:rPr>
            </w:pPr>
          </w:p>
        </w:tc>
        <w:tc>
          <w:tcPr>
            <w:tcW w:w="1276" w:type="dxa"/>
            <w:shd w:val="clear" w:color="auto" w:fill="auto"/>
          </w:tcPr>
          <w:p w14:paraId="6F846806" w14:textId="77777777" w:rsidR="00FB1AAD" w:rsidRPr="00064A99" w:rsidRDefault="00FB1AAD" w:rsidP="00036F68">
            <w:pPr>
              <w:spacing w:after="0" w:line="240" w:lineRule="auto"/>
              <w:jc w:val="right"/>
              <w:rPr>
                <w:rFonts w:ascii="Arial" w:hAnsi="Arial" w:cs="Arial"/>
                <w:sz w:val="19"/>
                <w:szCs w:val="19"/>
              </w:rPr>
            </w:pPr>
          </w:p>
        </w:tc>
        <w:tc>
          <w:tcPr>
            <w:tcW w:w="1134" w:type="dxa"/>
            <w:shd w:val="clear" w:color="auto" w:fill="auto"/>
          </w:tcPr>
          <w:p w14:paraId="45979B33" w14:textId="77777777" w:rsidR="00FB1AAD" w:rsidRPr="00064A99" w:rsidRDefault="00FB1AAD" w:rsidP="00036F68">
            <w:pPr>
              <w:spacing w:after="0" w:line="240" w:lineRule="auto"/>
              <w:jc w:val="right"/>
              <w:rPr>
                <w:rFonts w:ascii="Arial" w:hAnsi="Arial" w:cs="Arial"/>
                <w:sz w:val="19"/>
                <w:szCs w:val="19"/>
              </w:rPr>
            </w:pPr>
          </w:p>
        </w:tc>
        <w:tc>
          <w:tcPr>
            <w:tcW w:w="1559" w:type="dxa"/>
            <w:shd w:val="clear" w:color="auto" w:fill="auto"/>
          </w:tcPr>
          <w:p w14:paraId="6429D874" w14:textId="77777777" w:rsidR="00FB1AAD" w:rsidRPr="00064A99" w:rsidRDefault="00FB1AAD" w:rsidP="00036F68">
            <w:pPr>
              <w:spacing w:after="0" w:line="240" w:lineRule="auto"/>
              <w:jc w:val="center"/>
              <w:rPr>
                <w:rFonts w:ascii="Arial" w:hAnsi="Arial" w:cs="Arial"/>
                <w:sz w:val="19"/>
                <w:szCs w:val="19"/>
              </w:rPr>
            </w:pPr>
          </w:p>
        </w:tc>
        <w:tc>
          <w:tcPr>
            <w:tcW w:w="1629" w:type="dxa"/>
            <w:shd w:val="clear" w:color="auto" w:fill="auto"/>
          </w:tcPr>
          <w:p w14:paraId="3461CDAE" w14:textId="77777777" w:rsidR="00FB1AAD" w:rsidRPr="00064A99" w:rsidRDefault="00FB1AAD" w:rsidP="00C25DC0">
            <w:pPr>
              <w:spacing w:after="0" w:line="240" w:lineRule="auto"/>
              <w:jc w:val="right"/>
              <w:rPr>
                <w:rFonts w:ascii="Arial" w:hAnsi="Arial" w:cs="Arial"/>
                <w:sz w:val="19"/>
                <w:szCs w:val="19"/>
              </w:rPr>
            </w:pPr>
          </w:p>
        </w:tc>
      </w:tr>
      <w:tr w:rsidR="00FB1AAD" w:rsidRPr="00064A99" w14:paraId="234DEDBD" w14:textId="77777777" w:rsidTr="00FA2857">
        <w:trPr>
          <w:trHeight w:val="228"/>
        </w:trPr>
        <w:tc>
          <w:tcPr>
            <w:tcW w:w="710" w:type="dxa"/>
            <w:shd w:val="clear" w:color="auto" w:fill="auto"/>
          </w:tcPr>
          <w:p w14:paraId="08080C73" w14:textId="77777777" w:rsidR="00FB1AAD" w:rsidRPr="00FA2857" w:rsidRDefault="00FB1AAD" w:rsidP="00036F68">
            <w:pPr>
              <w:spacing w:after="0" w:line="240" w:lineRule="auto"/>
              <w:jc w:val="both"/>
              <w:rPr>
                <w:rFonts w:ascii="Arial" w:hAnsi="Arial" w:cs="Arial"/>
                <w:sz w:val="19"/>
                <w:szCs w:val="19"/>
              </w:rPr>
            </w:pPr>
          </w:p>
        </w:tc>
        <w:tc>
          <w:tcPr>
            <w:tcW w:w="1134" w:type="dxa"/>
            <w:shd w:val="clear" w:color="auto" w:fill="auto"/>
          </w:tcPr>
          <w:p w14:paraId="37D24D0D" w14:textId="77777777" w:rsidR="00FB1AAD" w:rsidRPr="00064A99" w:rsidRDefault="00FB1AAD" w:rsidP="00036F68">
            <w:pPr>
              <w:spacing w:after="0" w:line="240" w:lineRule="auto"/>
              <w:jc w:val="both"/>
              <w:rPr>
                <w:rFonts w:ascii="Arial" w:hAnsi="Arial" w:cs="Arial"/>
                <w:sz w:val="19"/>
                <w:szCs w:val="19"/>
              </w:rPr>
            </w:pPr>
          </w:p>
        </w:tc>
        <w:tc>
          <w:tcPr>
            <w:tcW w:w="2410" w:type="dxa"/>
            <w:shd w:val="clear" w:color="auto" w:fill="auto"/>
          </w:tcPr>
          <w:p w14:paraId="19E2CB2F" w14:textId="77777777" w:rsidR="00FB1AAD" w:rsidRPr="00064A99" w:rsidRDefault="00FB1AAD" w:rsidP="00036F68">
            <w:pPr>
              <w:spacing w:after="0" w:line="240" w:lineRule="auto"/>
              <w:rPr>
                <w:rFonts w:ascii="Arial" w:hAnsi="Arial" w:cs="Arial"/>
                <w:sz w:val="19"/>
                <w:szCs w:val="19"/>
              </w:rPr>
            </w:pPr>
          </w:p>
        </w:tc>
        <w:tc>
          <w:tcPr>
            <w:tcW w:w="992" w:type="dxa"/>
            <w:shd w:val="clear" w:color="auto" w:fill="auto"/>
          </w:tcPr>
          <w:p w14:paraId="2C998D49" w14:textId="77777777" w:rsidR="00FB1AAD" w:rsidRPr="00064A99" w:rsidRDefault="00FB1AAD" w:rsidP="00036F68">
            <w:pPr>
              <w:spacing w:after="0" w:line="240" w:lineRule="auto"/>
              <w:jc w:val="both"/>
              <w:rPr>
                <w:rFonts w:ascii="Arial" w:hAnsi="Arial" w:cs="Arial"/>
                <w:sz w:val="19"/>
                <w:szCs w:val="19"/>
              </w:rPr>
            </w:pPr>
          </w:p>
        </w:tc>
        <w:tc>
          <w:tcPr>
            <w:tcW w:w="1134" w:type="dxa"/>
            <w:shd w:val="clear" w:color="auto" w:fill="auto"/>
          </w:tcPr>
          <w:p w14:paraId="19CE00BD" w14:textId="77777777" w:rsidR="00FB1AAD" w:rsidRPr="00064A99" w:rsidRDefault="00FB1AAD" w:rsidP="00036F68">
            <w:pPr>
              <w:spacing w:after="0" w:line="240" w:lineRule="auto"/>
              <w:jc w:val="right"/>
              <w:rPr>
                <w:rFonts w:ascii="Arial" w:hAnsi="Arial" w:cs="Arial"/>
                <w:sz w:val="19"/>
                <w:szCs w:val="19"/>
              </w:rPr>
            </w:pPr>
          </w:p>
        </w:tc>
        <w:tc>
          <w:tcPr>
            <w:tcW w:w="992" w:type="dxa"/>
            <w:shd w:val="clear" w:color="auto" w:fill="auto"/>
          </w:tcPr>
          <w:p w14:paraId="0EFF16A0" w14:textId="77777777" w:rsidR="00FB1AAD" w:rsidRPr="00064A99" w:rsidRDefault="00FB1AAD" w:rsidP="00036F68">
            <w:pPr>
              <w:spacing w:after="0" w:line="240" w:lineRule="auto"/>
              <w:jc w:val="right"/>
              <w:rPr>
                <w:rFonts w:ascii="Arial" w:hAnsi="Arial" w:cs="Arial"/>
                <w:sz w:val="19"/>
                <w:szCs w:val="19"/>
              </w:rPr>
            </w:pPr>
          </w:p>
        </w:tc>
        <w:tc>
          <w:tcPr>
            <w:tcW w:w="1134" w:type="dxa"/>
            <w:shd w:val="clear" w:color="auto" w:fill="auto"/>
          </w:tcPr>
          <w:p w14:paraId="6B13A1EF" w14:textId="77777777" w:rsidR="00FB1AAD" w:rsidRPr="00064A99" w:rsidRDefault="00FB1AAD" w:rsidP="00036F68">
            <w:pPr>
              <w:spacing w:after="0" w:line="240" w:lineRule="auto"/>
              <w:jc w:val="right"/>
              <w:rPr>
                <w:rFonts w:ascii="Arial" w:hAnsi="Arial" w:cs="Arial"/>
                <w:sz w:val="19"/>
                <w:szCs w:val="19"/>
              </w:rPr>
            </w:pPr>
          </w:p>
        </w:tc>
        <w:tc>
          <w:tcPr>
            <w:tcW w:w="1276" w:type="dxa"/>
            <w:shd w:val="clear" w:color="auto" w:fill="auto"/>
          </w:tcPr>
          <w:p w14:paraId="6B38354C" w14:textId="77777777" w:rsidR="00FB1AAD" w:rsidRPr="00064A99" w:rsidRDefault="00FB1AAD" w:rsidP="00036F68">
            <w:pPr>
              <w:spacing w:after="0" w:line="240" w:lineRule="auto"/>
              <w:jc w:val="right"/>
              <w:rPr>
                <w:rFonts w:ascii="Arial" w:hAnsi="Arial" w:cs="Arial"/>
                <w:sz w:val="19"/>
                <w:szCs w:val="19"/>
              </w:rPr>
            </w:pPr>
          </w:p>
        </w:tc>
        <w:tc>
          <w:tcPr>
            <w:tcW w:w="1134" w:type="dxa"/>
            <w:shd w:val="clear" w:color="auto" w:fill="auto"/>
          </w:tcPr>
          <w:p w14:paraId="66619EF7" w14:textId="77777777" w:rsidR="00FB1AAD" w:rsidRPr="00064A99" w:rsidRDefault="00FB1AAD" w:rsidP="00036F68">
            <w:pPr>
              <w:spacing w:after="0" w:line="240" w:lineRule="auto"/>
              <w:jc w:val="right"/>
              <w:rPr>
                <w:rFonts w:ascii="Arial" w:hAnsi="Arial" w:cs="Arial"/>
                <w:sz w:val="19"/>
                <w:szCs w:val="19"/>
              </w:rPr>
            </w:pPr>
          </w:p>
        </w:tc>
        <w:tc>
          <w:tcPr>
            <w:tcW w:w="1559" w:type="dxa"/>
            <w:shd w:val="clear" w:color="auto" w:fill="auto"/>
          </w:tcPr>
          <w:p w14:paraId="4A1C5B65" w14:textId="77777777" w:rsidR="00FB1AAD" w:rsidRPr="00064A99" w:rsidRDefault="00FB1AAD" w:rsidP="00036F68">
            <w:pPr>
              <w:spacing w:after="0" w:line="240" w:lineRule="auto"/>
              <w:jc w:val="center"/>
              <w:rPr>
                <w:rFonts w:ascii="Arial" w:hAnsi="Arial" w:cs="Arial"/>
                <w:sz w:val="19"/>
                <w:szCs w:val="19"/>
              </w:rPr>
            </w:pPr>
          </w:p>
        </w:tc>
        <w:tc>
          <w:tcPr>
            <w:tcW w:w="1629" w:type="dxa"/>
            <w:shd w:val="clear" w:color="auto" w:fill="auto"/>
          </w:tcPr>
          <w:p w14:paraId="3CEB2096" w14:textId="77777777" w:rsidR="00FB1AAD" w:rsidRPr="00064A99" w:rsidRDefault="00FB1AAD" w:rsidP="00C25DC0">
            <w:pPr>
              <w:spacing w:after="0" w:line="240" w:lineRule="auto"/>
              <w:jc w:val="right"/>
              <w:rPr>
                <w:rFonts w:ascii="Arial" w:hAnsi="Arial" w:cs="Arial"/>
                <w:sz w:val="19"/>
                <w:szCs w:val="19"/>
              </w:rPr>
            </w:pPr>
          </w:p>
        </w:tc>
      </w:tr>
      <w:tr w:rsidR="00FB1AAD" w:rsidRPr="00064A99" w14:paraId="49915C18" w14:textId="77777777" w:rsidTr="00FA2857">
        <w:trPr>
          <w:trHeight w:val="228"/>
        </w:trPr>
        <w:tc>
          <w:tcPr>
            <w:tcW w:w="710" w:type="dxa"/>
            <w:shd w:val="clear" w:color="auto" w:fill="auto"/>
          </w:tcPr>
          <w:p w14:paraId="7FA63DEE" w14:textId="77777777" w:rsidR="00FB1AAD" w:rsidRPr="00FA2857" w:rsidRDefault="00FB1AAD" w:rsidP="00036F68">
            <w:pPr>
              <w:spacing w:after="0" w:line="240" w:lineRule="auto"/>
              <w:jc w:val="both"/>
              <w:rPr>
                <w:rFonts w:ascii="Arial" w:hAnsi="Arial" w:cs="Arial"/>
                <w:sz w:val="19"/>
                <w:szCs w:val="19"/>
              </w:rPr>
            </w:pPr>
          </w:p>
        </w:tc>
        <w:tc>
          <w:tcPr>
            <w:tcW w:w="1134" w:type="dxa"/>
            <w:shd w:val="clear" w:color="auto" w:fill="auto"/>
          </w:tcPr>
          <w:p w14:paraId="27A2BE3C" w14:textId="77777777" w:rsidR="00FB1AAD" w:rsidRPr="00064A99" w:rsidRDefault="00FB1AAD" w:rsidP="00036F68">
            <w:pPr>
              <w:spacing w:after="0" w:line="240" w:lineRule="auto"/>
              <w:jc w:val="both"/>
              <w:rPr>
                <w:rFonts w:ascii="Arial" w:hAnsi="Arial" w:cs="Arial"/>
                <w:sz w:val="19"/>
                <w:szCs w:val="19"/>
              </w:rPr>
            </w:pPr>
          </w:p>
        </w:tc>
        <w:tc>
          <w:tcPr>
            <w:tcW w:w="2410" w:type="dxa"/>
            <w:shd w:val="clear" w:color="auto" w:fill="auto"/>
          </w:tcPr>
          <w:p w14:paraId="2968D77E" w14:textId="77777777" w:rsidR="00FB1AAD" w:rsidRPr="00064A99" w:rsidRDefault="00FB1AAD" w:rsidP="00036F68">
            <w:pPr>
              <w:spacing w:after="0" w:line="240" w:lineRule="auto"/>
              <w:rPr>
                <w:rFonts w:ascii="Arial" w:hAnsi="Arial" w:cs="Arial"/>
                <w:sz w:val="19"/>
                <w:szCs w:val="19"/>
              </w:rPr>
            </w:pPr>
          </w:p>
        </w:tc>
        <w:tc>
          <w:tcPr>
            <w:tcW w:w="992" w:type="dxa"/>
            <w:shd w:val="clear" w:color="auto" w:fill="auto"/>
          </w:tcPr>
          <w:p w14:paraId="361FD27E" w14:textId="77777777" w:rsidR="00FB1AAD" w:rsidRPr="00064A99" w:rsidRDefault="00FB1AAD" w:rsidP="00036F68">
            <w:pPr>
              <w:spacing w:after="0" w:line="240" w:lineRule="auto"/>
              <w:jc w:val="both"/>
              <w:rPr>
                <w:rFonts w:ascii="Arial" w:hAnsi="Arial" w:cs="Arial"/>
                <w:sz w:val="19"/>
                <w:szCs w:val="19"/>
              </w:rPr>
            </w:pPr>
          </w:p>
        </w:tc>
        <w:tc>
          <w:tcPr>
            <w:tcW w:w="1134" w:type="dxa"/>
            <w:shd w:val="clear" w:color="auto" w:fill="auto"/>
          </w:tcPr>
          <w:p w14:paraId="7DDAFDD1" w14:textId="77777777" w:rsidR="00FB1AAD" w:rsidRPr="00064A99" w:rsidRDefault="00FB1AAD" w:rsidP="00036F68">
            <w:pPr>
              <w:spacing w:after="0" w:line="240" w:lineRule="auto"/>
              <w:jc w:val="right"/>
              <w:rPr>
                <w:rFonts w:ascii="Arial" w:hAnsi="Arial" w:cs="Arial"/>
                <w:sz w:val="19"/>
                <w:szCs w:val="19"/>
              </w:rPr>
            </w:pPr>
          </w:p>
        </w:tc>
        <w:tc>
          <w:tcPr>
            <w:tcW w:w="992" w:type="dxa"/>
            <w:shd w:val="clear" w:color="auto" w:fill="auto"/>
          </w:tcPr>
          <w:p w14:paraId="55483728" w14:textId="77777777" w:rsidR="00FB1AAD" w:rsidRPr="00064A99" w:rsidRDefault="00FB1AAD" w:rsidP="00036F68">
            <w:pPr>
              <w:spacing w:after="0" w:line="240" w:lineRule="auto"/>
              <w:jc w:val="right"/>
              <w:rPr>
                <w:rFonts w:ascii="Arial" w:hAnsi="Arial" w:cs="Arial"/>
                <w:sz w:val="19"/>
                <w:szCs w:val="19"/>
              </w:rPr>
            </w:pPr>
          </w:p>
        </w:tc>
        <w:tc>
          <w:tcPr>
            <w:tcW w:w="1134" w:type="dxa"/>
            <w:shd w:val="clear" w:color="auto" w:fill="auto"/>
          </w:tcPr>
          <w:p w14:paraId="4E78D9AA" w14:textId="77777777" w:rsidR="00FB1AAD" w:rsidRPr="00064A99" w:rsidRDefault="00FB1AAD" w:rsidP="00036F68">
            <w:pPr>
              <w:spacing w:after="0" w:line="240" w:lineRule="auto"/>
              <w:jc w:val="right"/>
              <w:rPr>
                <w:rFonts w:ascii="Arial" w:hAnsi="Arial" w:cs="Arial"/>
                <w:sz w:val="19"/>
                <w:szCs w:val="19"/>
              </w:rPr>
            </w:pPr>
          </w:p>
        </w:tc>
        <w:tc>
          <w:tcPr>
            <w:tcW w:w="1276" w:type="dxa"/>
            <w:shd w:val="clear" w:color="auto" w:fill="auto"/>
          </w:tcPr>
          <w:p w14:paraId="0D432A53" w14:textId="77777777" w:rsidR="00FB1AAD" w:rsidRPr="00064A99" w:rsidRDefault="00FB1AAD" w:rsidP="00036F68">
            <w:pPr>
              <w:spacing w:after="0" w:line="240" w:lineRule="auto"/>
              <w:jc w:val="right"/>
              <w:rPr>
                <w:rFonts w:ascii="Arial" w:hAnsi="Arial" w:cs="Arial"/>
                <w:sz w:val="19"/>
                <w:szCs w:val="19"/>
              </w:rPr>
            </w:pPr>
          </w:p>
        </w:tc>
        <w:tc>
          <w:tcPr>
            <w:tcW w:w="1134" w:type="dxa"/>
            <w:shd w:val="clear" w:color="auto" w:fill="auto"/>
          </w:tcPr>
          <w:p w14:paraId="64BB6447" w14:textId="77777777" w:rsidR="00FB1AAD" w:rsidRPr="00064A99" w:rsidRDefault="00FB1AAD" w:rsidP="00036F68">
            <w:pPr>
              <w:spacing w:after="0" w:line="240" w:lineRule="auto"/>
              <w:jc w:val="right"/>
              <w:rPr>
                <w:rFonts w:ascii="Arial" w:hAnsi="Arial" w:cs="Arial"/>
                <w:sz w:val="19"/>
                <w:szCs w:val="19"/>
              </w:rPr>
            </w:pPr>
          </w:p>
        </w:tc>
        <w:tc>
          <w:tcPr>
            <w:tcW w:w="1559" w:type="dxa"/>
            <w:shd w:val="clear" w:color="auto" w:fill="auto"/>
          </w:tcPr>
          <w:p w14:paraId="0402E57E" w14:textId="77777777" w:rsidR="00FB1AAD" w:rsidRPr="00064A99" w:rsidRDefault="00FB1AAD" w:rsidP="00036F68">
            <w:pPr>
              <w:spacing w:after="0" w:line="240" w:lineRule="auto"/>
              <w:jc w:val="center"/>
              <w:rPr>
                <w:rFonts w:ascii="Arial" w:hAnsi="Arial" w:cs="Arial"/>
                <w:sz w:val="19"/>
                <w:szCs w:val="19"/>
              </w:rPr>
            </w:pPr>
          </w:p>
        </w:tc>
        <w:tc>
          <w:tcPr>
            <w:tcW w:w="1629" w:type="dxa"/>
            <w:shd w:val="clear" w:color="auto" w:fill="auto"/>
          </w:tcPr>
          <w:p w14:paraId="7E2AC340" w14:textId="77777777" w:rsidR="00FB1AAD" w:rsidRPr="00064A99" w:rsidRDefault="00FB1AAD" w:rsidP="00C25DC0">
            <w:pPr>
              <w:spacing w:after="0" w:line="240" w:lineRule="auto"/>
              <w:jc w:val="right"/>
              <w:rPr>
                <w:rFonts w:ascii="Arial" w:hAnsi="Arial" w:cs="Arial"/>
                <w:sz w:val="19"/>
                <w:szCs w:val="19"/>
              </w:rPr>
            </w:pPr>
          </w:p>
        </w:tc>
      </w:tr>
      <w:tr w:rsidR="00FA2857" w:rsidRPr="00064A99" w14:paraId="191AADFA" w14:textId="77777777" w:rsidTr="00FA2857">
        <w:trPr>
          <w:trHeight w:val="228"/>
        </w:trPr>
        <w:tc>
          <w:tcPr>
            <w:tcW w:w="710" w:type="dxa"/>
            <w:shd w:val="clear" w:color="auto" w:fill="auto"/>
          </w:tcPr>
          <w:p w14:paraId="6886E9A5" w14:textId="77777777" w:rsidR="00FA2857" w:rsidRPr="00FA2857" w:rsidRDefault="00FA2857" w:rsidP="00036F68">
            <w:pPr>
              <w:spacing w:after="0" w:line="240" w:lineRule="auto"/>
              <w:jc w:val="both"/>
              <w:rPr>
                <w:rFonts w:ascii="Arial" w:hAnsi="Arial" w:cs="Arial"/>
                <w:sz w:val="19"/>
                <w:szCs w:val="19"/>
              </w:rPr>
            </w:pPr>
            <w:r w:rsidRPr="00FA2857">
              <w:rPr>
                <w:rFonts w:ascii="Arial" w:hAnsi="Arial" w:cs="Arial"/>
                <w:sz w:val="19"/>
                <w:szCs w:val="19"/>
              </w:rPr>
              <w:t>1</w:t>
            </w:r>
          </w:p>
        </w:tc>
        <w:tc>
          <w:tcPr>
            <w:tcW w:w="1134" w:type="dxa"/>
            <w:shd w:val="clear" w:color="auto" w:fill="auto"/>
          </w:tcPr>
          <w:p w14:paraId="1ABE527C"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½ tägig</w:t>
            </w:r>
          </w:p>
        </w:tc>
        <w:tc>
          <w:tcPr>
            <w:tcW w:w="2410" w:type="dxa"/>
            <w:shd w:val="clear" w:color="auto" w:fill="auto"/>
          </w:tcPr>
          <w:p w14:paraId="126F15F9" w14:textId="77777777" w:rsidR="00FA2857" w:rsidRPr="00064A99" w:rsidRDefault="00FA2857" w:rsidP="00036F68">
            <w:pPr>
              <w:spacing w:after="0" w:line="240" w:lineRule="auto"/>
              <w:rPr>
                <w:rFonts w:ascii="Arial" w:hAnsi="Arial" w:cs="Arial"/>
                <w:sz w:val="19"/>
                <w:szCs w:val="19"/>
              </w:rPr>
            </w:pPr>
            <w:r w:rsidRPr="00064A99">
              <w:rPr>
                <w:rFonts w:ascii="Arial" w:hAnsi="Arial" w:cs="Arial"/>
                <w:sz w:val="19"/>
                <w:szCs w:val="19"/>
              </w:rPr>
              <w:t>Kreis Steinfurt / Kooperation und Erhebung</w:t>
            </w:r>
          </w:p>
        </w:tc>
        <w:tc>
          <w:tcPr>
            <w:tcW w:w="992" w:type="dxa"/>
            <w:shd w:val="clear" w:color="auto" w:fill="auto"/>
          </w:tcPr>
          <w:p w14:paraId="4AAAAA67"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3</w:t>
            </w:r>
          </w:p>
        </w:tc>
        <w:tc>
          <w:tcPr>
            <w:tcW w:w="1134" w:type="dxa"/>
            <w:shd w:val="clear" w:color="auto" w:fill="auto"/>
          </w:tcPr>
          <w:p w14:paraId="10580D0F"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75,00 €</w:t>
            </w:r>
          </w:p>
        </w:tc>
        <w:tc>
          <w:tcPr>
            <w:tcW w:w="992" w:type="dxa"/>
            <w:shd w:val="clear" w:color="auto" w:fill="auto"/>
          </w:tcPr>
          <w:p w14:paraId="1CF9B18C"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18,00 €</w:t>
            </w:r>
          </w:p>
        </w:tc>
        <w:tc>
          <w:tcPr>
            <w:tcW w:w="1134" w:type="dxa"/>
            <w:shd w:val="clear" w:color="auto" w:fill="auto"/>
          </w:tcPr>
          <w:p w14:paraId="321D0B12"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0,00 €</w:t>
            </w:r>
          </w:p>
        </w:tc>
        <w:tc>
          <w:tcPr>
            <w:tcW w:w="1276" w:type="dxa"/>
            <w:shd w:val="clear" w:color="auto" w:fill="auto"/>
          </w:tcPr>
          <w:p w14:paraId="1F3E88C2"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0,00 €</w:t>
            </w:r>
          </w:p>
        </w:tc>
        <w:tc>
          <w:tcPr>
            <w:tcW w:w="1134" w:type="dxa"/>
            <w:shd w:val="clear" w:color="auto" w:fill="auto"/>
          </w:tcPr>
          <w:p w14:paraId="3D113E70"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93,00 €</w:t>
            </w:r>
          </w:p>
        </w:tc>
        <w:tc>
          <w:tcPr>
            <w:tcW w:w="1559" w:type="dxa"/>
            <w:shd w:val="clear" w:color="auto" w:fill="auto"/>
          </w:tcPr>
          <w:p w14:paraId="59951EDC" w14:textId="77777777" w:rsidR="00FA2857" w:rsidRPr="00064A99" w:rsidRDefault="00FA2857" w:rsidP="00036F68">
            <w:pPr>
              <w:spacing w:after="0" w:line="240" w:lineRule="auto"/>
              <w:jc w:val="center"/>
              <w:rPr>
                <w:rFonts w:ascii="Arial" w:hAnsi="Arial" w:cs="Arial"/>
                <w:sz w:val="19"/>
                <w:szCs w:val="19"/>
              </w:rPr>
            </w:pPr>
            <w:r w:rsidRPr="00064A99">
              <w:rPr>
                <w:rFonts w:ascii="Arial" w:hAnsi="Arial" w:cs="Arial"/>
                <w:sz w:val="19"/>
                <w:szCs w:val="19"/>
              </w:rPr>
              <w:t>25,25,25,10,0</w:t>
            </w:r>
          </w:p>
        </w:tc>
        <w:tc>
          <w:tcPr>
            <w:tcW w:w="1629" w:type="dxa"/>
            <w:shd w:val="clear" w:color="auto" w:fill="auto"/>
          </w:tcPr>
          <w:p w14:paraId="48CDC566" w14:textId="77777777" w:rsidR="00FA2857" w:rsidRPr="00064A99" w:rsidRDefault="00FA2857" w:rsidP="00C25DC0">
            <w:pPr>
              <w:spacing w:after="0" w:line="240" w:lineRule="auto"/>
              <w:jc w:val="right"/>
              <w:rPr>
                <w:rFonts w:ascii="Arial" w:hAnsi="Arial" w:cs="Arial"/>
                <w:sz w:val="19"/>
                <w:szCs w:val="19"/>
              </w:rPr>
            </w:pPr>
            <w:r w:rsidRPr="00064A99">
              <w:rPr>
                <w:rFonts w:ascii="Arial" w:hAnsi="Arial" w:cs="Arial"/>
                <w:sz w:val="19"/>
                <w:szCs w:val="19"/>
              </w:rPr>
              <w:t>7.905,00 €</w:t>
            </w:r>
          </w:p>
        </w:tc>
      </w:tr>
      <w:tr w:rsidR="00FA2857" w:rsidRPr="00064A99" w14:paraId="7F8E3E33" w14:textId="77777777" w:rsidTr="00FA2857">
        <w:trPr>
          <w:trHeight w:val="228"/>
        </w:trPr>
        <w:tc>
          <w:tcPr>
            <w:tcW w:w="710" w:type="dxa"/>
            <w:shd w:val="clear" w:color="auto" w:fill="auto"/>
          </w:tcPr>
          <w:p w14:paraId="2F911415" w14:textId="77777777" w:rsidR="00FA2857" w:rsidRPr="00FA2857" w:rsidRDefault="00FA2857" w:rsidP="00036F68">
            <w:pPr>
              <w:spacing w:after="0" w:line="240" w:lineRule="auto"/>
              <w:jc w:val="both"/>
              <w:rPr>
                <w:rFonts w:ascii="Arial" w:hAnsi="Arial" w:cs="Arial"/>
                <w:sz w:val="19"/>
                <w:szCs w:val="19"/>
              </w:rPr>
            </w:pPr>
            <w:r w:rsidRPr="00FA2857">
              <w:rPr>
                <w:rFonts w:ascii="Arial" w:hAnsi="Arial" w:cs="Arial"/>
                <w:sz w:val="19"/>
                <w:szCs w:val="19"/>
              </w:rPr>
              <w:t>2</w:t>
            </w:r>
          </w:p>
        </w:tc>
        <w:tc>
          <w:tcPr>
            <w:tcW w:w="1134" w:type="dxa"/>
            <w:shd w:val="clear" w:color="auto" w:fill="auto"/>
          </w:tcPr>
          <w:p w14:paraId="6BBC2F4F"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1tägig</w:t>
            </w:r>
          </w:p>
        </w:tc>
        <w:tc>
          <w:tcPr>
            <w:tcW w:w="2410" w:type="dxa"/>
            <w:shd w:val="clear" w:color="auto" w:fill="auto"/>
          </w:tcPr>
          <w:p w14:paraId="2D6FE70E"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variabler Ort / Aktionsbündnis Teilhabeforschung</w:t>
            </w:r>
          </w:p>
        </w:tc>
        <w:tc>
          <w:tcPr>
            <w:tcW w:w="992" w:type="dxa"/>
            <w:shd w:val="clear" w:color="auto" w:fill="auto"/>
          </w:tcPr>
          <w:p w14:paraId="38FFD994"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2</w:t>
            </w:r>
          </w:p>
        </w:tc>
        <w:tc>
          <w:tcPr>
            <w:tcW w:w="1134" w:type="dxa"/>
            <w:shd w:val="clear" w:color="auto" w:fill="auto"/>
          </w:tcPr>
          <w:p w14:paraId="4A4AE645"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250,00 €</w:t>
            </w:r>
          </w:p>
        </w:tc>
        <w:tc>
          <w:tcPr>
            <w:tcW w:w="992" w:type="dxa"/>
            <w:shd w:val="clear" w:color="auto" w:fill="auto"/>
          </w:tcPr>
          <w:p w14:paraId="3670C74C"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12,00 €</w:t>
            </w:r>
          </w:p>
        </w:tc>
        <w:tc>
          <w:tcPr>
            <w:tcW w:w="1134" w:type="dxa"/>
            <w:shd w:val="clear" w:color="auto" w:fill="auto"/>
          </w:tcPr>
          <w:p w14:paraId="1F9A8D79"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0,00 €</w:t>
            </w:r>
          </w:p>
        </w:tc>
        <w:tc>
          <w:tcPr>
            <w:tcW w:w="1276" w:type="dxa"/>
            <w:shd w:val="clear" w:color="auto" w:fill="auto"/>
          </w:tcPr>
          <w:p w14:paraId="07320CCA"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100,00 €</w:t>
            </w:r>
          </w:p>
        </w:tc>
        <w:tc>
          <w:tcPr>
            <w:tcW w:w="1134" w:type="dxa"/>
            <w:shd w:val="clear" w:color="auto" w:fill="auto"/>
          </w:tcPr>
          <w:p w14:paraId="26214CD8"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362,00 €</w:t>
            </w:r>
          </w:p>
        </w:tc>
        <w:tc>
          <w:tcPr>
            <w:tcW w:w="1559" w:type="dxa"/>
            <w:shd w:val="clear" w:color="auto" w:fill="auto"/>
          </w:tcPr>
          <w:p w14:paraId="668DBB6E" w14:textId="77777777" w:rsidR="00FA2857" w:rsidRPr="00064A99" w:rsidRDefault="00FA2857" w:rsidP="00036F68">
            <w:pPr>
              <w:spacing w:after="0" w:line="240" w:lineRule="auto"/>
              <w:jc w:val="center"/>
              <w:rPr>
                <w:rFonts w:ascii="Arial" w:hAnsi="Arial" w:cs="Arial"/>
                <w:sz w:val="19"/>
                <w:szCs w:val="19"/>
              </w:rPr>
            </w:pPr>
            <w:r w:rsidRPr="00064A99">
              <w:rPr>
                <w:rFonts w:ascii="Arial" w:hAnsi="Arial" w:cs="Arial"/>
                <w:sz w:val="19"/>
                <w:szCs w:val="19"/>
              </w:rPr>
              <w:t>1,1,1,0,0</w:t>
            </w:r>
          </w:p>
        </w:tc>
        <w:tc>
          <w:tcPr>
            <w:tcW w:w="1629" w:type="dxa"/>
            <w:shd w:val="clear" w:color="auto" w:fill="auto"/>
          </w:tcPr>
          <w:p w14:paraId="665C574E" w14:textId="77777777" w:rsidR="00FA2857" w:rsidRPr="00064A99" w:rsidRDefault="00FA2857" w:rsidP="00C25DC0">
            <w:pPr>
              <w:spacing w:after="0" w:line="240" w:lineRule="auto"/>
              <w:jc w:val="right"/>
              <w:rPr>
                <w:rFonts w:ascii="Arial" w:hAnsi="Arial" w:cs="Arial"/>
                <w:sz w:val="19"/>
                <w:szCs w:val="19"/>
              </w:rPr>
            </w:pPr>
            <w:r w:rsidRPr="00064A99">
              <w:rPr>
                <w:rFonts w:ascii="Arial" w:hAnsi="Arial" w:cs="Arial"/>
                <w:sz w:val="19"/>
                <w:szCs w:val="19"/>
              </w:rPr>
              <w:t>1.086,00 €</w:t>
            </w:r>
          </w:p>
        </w:tc>
      </w:tr>
      <w:tr w:rsidR="00FA2857" w:rsidRPr="00064A99" w14:paraId="178CD032" w14:textId="77777777" w:rsidTr="00FA2857">
        <w:trPr>
          <w:trHeight w:val="214"/>
        </w:trPr>
        <w:tc>
          <w:tcPr>
            <w:tcW w:w="710" w:type="dxa"/>
            <w:shd w:val="clear" w:color="auto" w:fill="auto"/>
          </w:tcPr>
          <w:p w14:paraId="0EF515D4" w14:textId="77777777" w:rsidR="00FA2857" w:rsidRPr="00FA2857" w:rsidRDefault="00FA2857" w:rsidP="00036F68">
            <w:pPr>
              <w:spacing w:after="0" w:line="240" w:lineRule="auto"/>
              <w:jc w:val="both"/>
              <w:rPr>
                <w:rFonts w:ascii="Arial" w:hAnsi="Arial" w:cs="Arial"/>
                <w:sz w:val="19"/>
                <w:szCs w:val="19"/>
              </w:rPr>
            </w:pPr>
            <w:r w:rsidRPr="00FA2857">
              <w:rPr>
                <w:rFonts w:ascii="Arial" w:hAnsi="Arial" w:cs="Arial"/>
                <w:sz w:val="19"/>
                <w:szCs w:val="19"/>
              </w:rPr>
              <w:t>3</w:t>
            </w:r>
          </w:p>
        </w:tc>
        <w:tc>
          <w:tcPr>
            <w:tcW w:w="1134" w:type="dxa"/>
            <w:shd w:val="clear" w:color="auto" w:fill="auto"/>
          </w:tcPr>
          <w:p w14:paraId="6B531DAF"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2tägig</w:t>
            </w:r>
          </w:p>
        </w:tc>
        <w:tc>
          <w:tcPr>
            <w:tcW w:w="2410" w:type="dxa"/>
            <w:shd w:val="clear" w:color="auto" w:fill="auto"/>
          </w:tcPr>
          <w:p w14:paraId="6EA6C133"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AAL-Kongress</w:t>
            </w:r>
          </w:p>
        </w:tc>
        <w:tc>
          <w:tcPr>
            <w:tcW w:w="992" w:type="dxa"/>
            <w:shd w:val="clear" w:color="auto" w:fill="auto"/>
          </w:tcPr>
          <w:p w14:paraId="0E4EC0D5"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2</w:t>
            </w:r>
          </w:p>
        </w:tc>
        <w:tc>
          <w:tcPr>
            <w:tcW w:w="1134" w:type="dxa"/>
            <w:shd w:val="clear" w:color="auto" w:fill="auto"/>
          </w:tcPr>
          <w:p w14:paraId="7E48763B"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350,00 €</w:t>
            </w:r>
          </w:p>
        </w:tc>
        <w:tc>
          <w:tcPr>
            <w:tcW w:w="992" w:type="dxa"/>
            <w:shd w:val="clear" w:color="auto" w:fill="auto"/>
          </w:tcPr>
          <w:p w14:paraId="3CECA0E2"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60,00 €</w:t>
            </w:r>
          </w:p>
        </w:tc>
        <w:tc>
          <w:tcPr>
            <w:tcW w:w="1134" w:type="dxa"/>
            <w:shd w:val="clear" w:color="auto" w:fill="auto"/>
          </w:tcPr>
          <w:p w14:paraId="5CE4C3DC"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180,00 €</w:t>
            </w:r>
          </w:p>
        </w:tc>
        <w:tc>
          <w:tcPr>
            <w:tcW w:w="1276" w:type="dxa"/>
            <w:shd w:val="clear" w:color="auto" w:fill="auto"/>
          </w:tcPr>
          <w:p w14:paraId="4F3AACE2"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1.000,00 €</w:t>
            </w:r>
          </w:p>
        </w:tc>
        <w:tc>
          <w:tcPr>
            <w:tcW w:w="1134" w:type="dxa"/>
            <w:shd w:val="clear" w:color="auto" w:fill="auto"/>
          </w:tcPr>
          <w:p w14:paraId="19072B67"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1.590,00 €</w:t>
            </w:r>
          </w:p>
        </w:tc>
        <w:tc>
          <w:tcPr>
            <w:tcW w:w="1559" w:type="dxa"/>
            <w:shd w:val="clear" w:color="auto" w:fill="auto"/>
          </w:tcPr>
          <w:p w14:paraId="4318C4F7" w14:textId="77777777" w:rsidR="00FA2857" w:rsidRPr="00064A99" w:rsidRDefault="00FA2857" w:rsidP="00036F68">
            <w:pPr>
              <w:spacing w:after="0" w:line="240" w:lineRule="auto"/>
              <w:jc w:val="center"/>
              <w:rPr>
                <w:rFonts w:ascii="Arial" w:hAnsi="Arial" w:cs="Arial"/>
                <w:sz w:val="19"/>
                <w:szCs w:val="19"/>
              </w:rPr>
            </w:pPr>
            <w:r w:rsidRPr="00064A99">
              <w:rPr>
                <w:rFonts w:ascii="Arial" w:hAnsi="Arial" w:cs="Arial"/>
                <w:sz w:val="19"/>
                <w:szCs w:val="19"/>
              </w:rPr>
              <w:t>1,1,1,1,0</w:t>
            </w:r>
          </w:p>
        </w:tc>
        <w:tc>
          <w:tcPr>
            <w:tcW w:w="1629" w:type="dxa"/>
            <w:shd w:val="clear" w:color="auto" w:fill="auto"/>
          </w:tcPr>
          <w:p w14:paraId="28491A90" w14:textId="77777777" w:rsidR="00FA2857" w:rsidRPr="00064A99" w:rsidRDefault="00FA2857" w:rsidP="00C25DC0">
            <w:pPr>
              <w:spacing w:after="0" w:line="240" w:lineRule="auto"/>
              <w:jc w:val="right"/>
              <w:rPr>
                <w:rFonts w:ascii="Arial" w:hAnsi="Arial" w:cs="Arial"/>
                <w:sz w:val="19"/>
                <w:szCs w:val="19"/>
              </w:rPr>
            </w:pPr>
            <w:r w:rsidRPr="00064A99">
              <w:rPr>
                <w:rFonts w:ascii="Arial" w:hAnsi="Arial" w:cs="Arial"/>
                <w:sz w:val="19"/>
                <w:szCs w:val="19"/>
              </w:rPr>
              <w:t>6.360,00 €</w:t>
            </w:r>
          </w:p>
        </w:tc>
      </w:tr>
      <w:tr w:rsidR="00FA2857" w:rsidRPr="00064A99" w14:paraId="345A67AE" w14:textId="77777777" w:rsidTr="00FA2857">
        <w:trPr>
          <w:trHeight w:val="214"/>
        </w:trPr>
        <w:tc>
          <w:tcPr>
            <w:tcW w:w="710" w:type="dxa"/>
            <w:shd w:val="clear" w:color="auto" w:fill="auto"/>
          </w:tcPr>
          <w:p w14:paraId="101BC564" w14:textId="77777777" w:rsidR="00FA2857" w:rsidRPr="00FA2857" w:rsidRDefault="00FA2857" w:rsidP="00036F68">
            <w:pPr>
              <w:spacing w:after="0" w:line="240" w:lineRule="auto"/>
              <w:jc w:val="both"/>
              <w:rPr>
                <w:rFonts w:ascii="Arial" w:hAnsi="Arial" w:cs="Arial"/>
                <w:sz w:val="19"/>
                <w:szCs w:val="19"/>
              </w:rPr>
            </w:pPr>
            <w:r w:rsidRPr="00FA2857">
              <w:rPr>
                <w:rFonts w:ascii="Arial" w:hAnsi="Arial" w:cs="Arial"/>
                <w:sz w:val="19"/>
                <w:szCs w:val="19"/>
              </w:rPr>
              <w:t>4</w:t>
            </w:r>
          </w:p>
        </w:tc>
        <w:tc>
          <w:tcPr>
            <w:tcW w:w="1134" w:type="dxa"/>
            <w:vMerge w:val="restart"/>
            <w:shd w:val="clear" w:color="auto" w:fill="auto"/>
          </w:tcPr>
          <w:p w14:paraId="14703BC9"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3tägig</w:t>
            </w:r>
          </w:p>
        </w:tc>
        <w:tc>
          <w:tcPr>
            <w:tcW w:w="2410" w:type="dxa"/>
            <w:shd w:val="clear" w:color="auto" w:fill="auto"/>
          </w:tcPr>
          <w:p w14:paraId="30B2592D"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DGSMP-Tagung</w:t>
            </w:r>
          </w:p>
        </w:tc>
        <w:tc>
          <w:tcPr>
            <w:tcW w:w="992" w:type="dxa"/>
            <w:shd w:val="clear" w:color="auto" w:fill="auto"/>
          </w:tcPr>
          <w:p w14:paraId="4513CDF1"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2</w:t>
            </w:r>
          </w:p>
        </w:tc>
        <w:tc>
          <w:tcPr>
            <w:tcW w:w="1134" w:type="dxa"/>
            <w:shd w:val="clear" w:color="auto" w:fill="auto"/>
          </w:tcPr>
          <w:p w14:paraId="23D0720A"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350,00 €</w:t>
            </w:r>
          </w:p>
        </w:tc>
        <w:tc>
          <w:tcPr>
            <w:tcW w:w="992" w:type="dxa"/>
            <w:shd w:val="clear" w:color="auto" w:fill="auto"/>
          </w:tcPr>
          <w:p w14:paraId="0EB3BB28"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108,00 €</w:t>
            </w:r>
          </w:p>
        </w:tc>
        <w:tc>
          <w:tcPr>
            <w:tcW w:w="1134" w:type="dxa"/>
            <w:shd w:val="clear" w:color="auto" w:fill="auto"/>
          </w:tcPr>
          <w:p w14:paraId="201FB8FC"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360,00 €</w:t>
            </w:r>
          </w:p>
        </w:tc>
        <w:tc>
          <w:tcPr>
            <w:tcW w:w="1276" w:type="dxa"/>
            <w:shd w:val="clear" w:color="auto" w:fill="auto"/>
          </w:tcPr>
          <w:p w14:paraId="7C087203"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600,00 €</w:t>
            </w:r>
          </w:p>
        </w:tc>
        <w:tc>
          <w:tcPr>
            <w:tcW w:w="1134" w:type="dxa"/>
            <w:shd w:val="clear" w:color="auto" w:fill="auto"/>
          </w:tcPr>
          <w:p w14:paraId="6B0ACE74"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1.418,00 €</w:t>
            </w:r>
          </w:p>
        </w:tc>
        <w:tc>
          <w:tcPr>
            <w:tcW w:w="1559" w:type="dxa"/>
            <w:shd w:val="clear" w:color="auto" w:fill="auto"/>
          </w:tcPr>
          <w:p w14:paraId="189F319A" w14:textId="77777777" w:rsidR="00FA2857" w:rsidRPr="00064A99" w:rsidRDefault="00FA2857" w:rsidP="00036F68">
            <w:pPr>
              <w:spacing w:after="0" w:line="240" w:lineRule="auto"/>
              <w:jc w:val="center"/>
              <w:rPr>
                <w:rFonts w:ascii="Arial" w:hAnsi="Arial" w:cs="Arial"/>
                <w:sz w:val="19"/>
                <w:szCs w:val="19"/>
              </w:rPr>
            </w:pPr>
            <w:r w:rsidRPr="00064A99">
              <w:rPr>
                <w:rFonts w:ascii="Arial" w:hAnsi="Arial" w:cs="Arial"/>
                <w:sz w:val="19"/>
                <w:szCs w:val="19"/>
              </w:rPr>
              <w:t>1,1,1,1,0</w:t>
            </w:r>
          </w:p>
        </w:tc>
        <w:tc>
          <w:tcPr>
            <w:tcW w:w="1629" w:type="dxa"/>
            <w:shd w:val="clear" w:color="auto" w:fill="auto"/>
          </w:tcPr>
          <w:p w14:paraId="2E3EA55B" w14:textId="77777777" w:rsidR="00FA2857" w:rsidRPr="00064A99" w:rsidRDefault="00FA2857" w:rsidP="00C25DC0">
            <w:pPr>
              <w:spacing w:after="0" w:line="240" w:lineRule="auto"/>
              <w:jc w:val="right"/>
              <w:rPr>
                <w:rFonts w:ascii="Arial" w:hAnsi="Arial" w:cs="Arial"/>
                <w:sz w:val="19"/>
                <w:szCs w:val="19"/>
              </w:rPr>
            </w:pPr>
            <w:r w:rsidRPr="00064A99">
              <w:rPr>
                <w:rFonts w:ascii="Arial" w:hAnsi="Arial" w:cs="Arial"/>
                <w:sz w:val="19"/>
                <w:szCs w:val="19"/>
              </w:rPr>
              <w:t>5.672,00 €</w:t>
            </w:r>
          </w:p>
        </w:tc>
      </w:tr>
      <w:tr w:rsidR="00FA2857" w:rsidRPr="00064A99" w14:paraId="494976F1" w14:textId="77777777" w:rsidTr="00FA2857">
        <w:trPr>
          <w:trHeight w:val="214"/>
        </w:trPr>
        <w:tc>
          <w:tcPr>
            <w:tcW w:w="710" w:type="dxa"/>
            <w:shd w:val="clear" w:color="auto" w:fill="auto"/>
          </w:tcPr>
          <w:p w14:paraId="0B484CF7" w14:textId="77777777" w:rsidR="00FA2857" w:rsidRPr="00FA2857" w:rsidRDefault="00FA2857" w:rsidP="00036F68">
            <w:pPr>
              <w:spacing w:after="0" w:line="240" w:lineRule="auto"/>
              <w:jc w:val="both"/>
              <w:rPr>
                <w:rFonts w:ascii="Arial" w:hAnsi="Arial" w:cs="Arial"/>
                <w:sz w:val="19"/>
                <w:szCs w:val="19"/>
              </w:rPr>
            </w:pPr>
            <w:r w:rsidRPr="00FA2857">
              <w:rPr>
                <w:rFonts w:ascii="Arial" w:hAnsi="Arial" w:cs="Arial"/>
                <w:sz w:val="19"/>
                <w:szCs w:val="19"/>
              </w:rPr>
              <w:t>5</w:t>
            </w:r>
          </w:p>
        </w:tc>
        <w:tc>
          <w:tcPr>
            <w:tcW w:w="1134" w:type="dxa"/>
            <w:vMerge/>
            <w:shd w:val="clear" w:color="auto" w:fill="auto"/>
          </w:tcPr>
          <w:p w14:paraId="6FBD4F88" w14:textId="77777777" w:rsidR="00FA2857" w:rsidRPr="00064A99" w:rsidRDefault="00FA2857" w:rsidP="00036F68">
            <w:pPr>
              <w:spacing w:after="0" w:line="240" w:lineRule="auto"/>
              <w:jc w:val="both"/>
              <w:rPr>
                <w:rFonts w:ascii="Arial" w:hAnsi="Arial" w:cs="Arial"/>
                <w:sz w:val="19"/>
                <w:szCs w:val="19"/>
              </w:rPr>
            </w:pPr>
          </w:p>
        </w:tc>
        <w:tc>
          <w:tcPr>
            <w:tcW w:w="2410" w:type="dxa"/>
            <w:shd w:val="clear" w:color="auto" w:fill="auto"/>
          </w:tcPr>
          <w:p w14:paraId="4CA11043"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DNVF-Kongress</w:t>
            </w:r>
          </w:p>
        </w:tc>
        <w:tc>
          <w:tcPr>
            <w:tcW w:w="992" w:type="dxa"/>
            <w:shd w:val="clear" w:color="auto" w:fill="auto"/>
          </w:tcPr>
          <w:p w14:paraId="59F9BDEB" w14:textId="77777777" w:rsidR="00FA2857" w:rsidRPr="00064A99" w:rsidRDefault="00FA2857" w:rsidP="00036F68">
            <w:pPr>
              <w:spacing w:after="0" w:line="240" w:lineRule="auto"/>
              <w:jc w:val="both"/>
              <w:rPr>
                <w:rFonts w:ascii="Arial" w:hAnsi="Arial" w:cs="Arial"/>
                <w:sz w:val="19"/>
                <w:szCs w:val="19"/>
              </w:rPr>
            </w:pPr>
            <w:r w:rsidRPr="00064A99">
              <w:rPr>
                <w:rFonts w:ascii="Arial" w:hAnsi="Arial" w:cs="Arial"/>
                <w:sz w:val="19"/>
                <w:szCs w:val="19"/>
              </w:rPr>
              <w:t>2</w:t>
            </w:r>
          </w:p>
        </w:tc>
        <w:tc>
          <w:tcPr>
            <w:tcW w:w="1134" w:type="dxa"/>
            <w:shd w:val="clear" w:color="auto" w:fill="auto"/>
          </w:tcPr>
          <w:p w14:paraId="5CF7C992"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350,00 €</w:t>
            </w:r>
          </w:p>
        </w:tc>
        <w:tc>
          <w:tcPr>
            <w:tcW w:w="992" w:type="dxa"/>
            <w:shd w:val="clear" w:color="auto" w:fill="auto"/>
          </w:tcPr>
          <w:p w14:paraId="28FCC0C7"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108,00 €</w:t>
            </w:r>
          </w:p>
        </w:tc>
        <w:tc>
          <w:tcPr>
            <w:tcW w:w="1134" w:type="dxa"/>
            <w:shd w:val="clear" w:color="auto" w:fill="auto"/>
          </w:tcPr>
          <w:p w14:paraId="037C6ADD"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360,00 €</w:t>
            </w:r>
          </w:p>
        </w:tc>
        <w:tc>
          <w:tcPr>
            <w:tcW w:w="1276" w:type="dxa"/>
            <w:shd w:val="clear" w:color="auto" w:fill="auto"/>
          </w:tcPr>
          <w:p w14:paraId="571C4839"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600,00 €</w:t>
            </w:r>
          </w:p>
        </w:tc>
        <w:tc>
          <w:tcPr>
            <w:tcW w:w="1134" w:type="dxa"/>
            <w:shd w:val="clear" w:color="auto" w:fill="auto"/>
          </w:tcPr>
          <w:p w14:paraId="730B856D" w14:textId="77777777" w:rsidR="00FA2857" w:rsidRPr="00064A99" w:rsidRDefault="00FA2857" w:rsidP="00036F68">
            <w:pPr>
              <w:spacing w:after="0" w:line="240" w:lineRule="auto"/>
              <w:jc w:val="right"/>
              <w:rPr>
                <w:rFonts w:ascii="Arial" w:hAnsi="Arial" w:cs="Arial"/>
                <w:sz w:val="19"/>
                <w:szCs w:val="19"/>
              </w:rPr>
            </w:pPr>
            <w:r w:rsidRPr="00064A99">
              <w:rPr>
                <w:rFonts w:ascii="Arial" w:hAnsi="Arial" w:cs="Arial"/>
                <w:sz w:val="19"/>
                <w:szCs w:val="19"/>
              </w:rPr>
              <w:t>1.418,00 €</w:t>
            </w:r>
          </w:p>
        </w:tc>
        <w:tc>
          <w:tcPr>
            <w:tcW w:w="1559" w:type="dxa"/>
            <w:shd w:val="clear" w:color="auto" w:fill="auto"/>
          </w:tcPr>
          <w:p w14:paraId="1C0A94D2" w14:textId="77777777" w:rsidR="00FA2857" w:rsidRPr="00064A99" w:rsidRDefault="00FA2857" w:rsidP="00036F68">
            <w:pPr>
              <w:spacing w:after="0" w:line="240" w:lineRule="auto"/>
              <w:jc w:val="center"/>
              <w:rPr>
                <w:rFonts w:ascii="Arial" w:hAnsi="Arial" w:cs="Arial"/>
                <w:sz w:val="19"/>
                <w:szCs w:val="19"/>
              </w:rPr>
            </w:pPr>
            <w:r w:rsidRPr="00064A99">
              <w:rPr>
                <w:rFonts w:ascii="Arial" w:hAnsi="Arial" w:cs="Arial"/>
                <w:sz w:val="19"/>
                <w:szCs w:val="19"/>
              </w:rPr>
              <w:t>1,0,1,0,0</w:t>
            </w:r>
          </w:p>
        </w:tc>
        <w:tc>
          <w:tcPr>
            <w:tcW w:w="1629" w:type="dxa"/>
            <w:shd w:val="clear" w:color="auto" w:fill="auto"/>
          </w:tcPr>
          <w:p w14:paraId="5CFBF742" w14:textId="77777777" w:rsidR="00FA2857" w:rsidRPr="00064A99" w:rsidRDefault="00FA2857" w:rsidP="00C25DC0">
            <w:pPr>
              <w:spacing w:after="0" w:line="240" w:lineRule="auto"/>
              <w:jc w:val="right"/>
              <w:rPr>
                <w:rFonts w:ascii="Arial" w:hAnsi="Arial" w:cs="Arial"/>
                <w:sz w:val="19"/>
                <w:szCs w:val="19"/>
              </w:rPr>
            </w:pPr>
            <w:r w:rsidRPr="00064A99">
              <w:rPr>
                <w:rFonts w:ascii="Arial" w:hAnsi="Arial" w:cs="Arial"/>
                <w:sz w:val="19"/>
                <w:szCs w:val="19"/>
              </w:rPr>
              <w:t>2.836,00 €</w:t>
            </w:r>
          </w:p>
        </w:tc>
      </w:tr>
      <w:tr w:rsidR="00A264CA" w:rsidRPr="00FB1AAD" w14:paraId="38CF0A9D" w14:textId="77777777" w:rsidTr="00820CFA">
        <w:trPr>
          <w:trHeight w:val="214"/>
        </w:trPr>
        <w:tc>
          <w:tcPr>
            <w:tcW w:w="12475" w:type="dxa"/>
            <w:gridSpan w:val="10"/>
            <w:shd w:val="clear" w:color="auto" w:fill="auto"/>
          </w:tcPr>
          <w:p w14:paraId="2264DED5" w14:textId="77777777" w:rsidR="00A264CA" w:rsidRPr="00FB1AAD" w:rsidRDefault="00A264CA" w:rsidP="00D25DF9">
            <w:pPr>
              <w:spacing w:after="240" w:line="240" w:lineRule="auto"/>
              <w:jc w:val="both"/>
              <w:rPr>
                <w:rFonts w:ascii="Arial" w:hAnsi="Arial" w:cs="Arial"/>
                <w:b/>
                <w:i/>
                <w:sz w:val="19"/>
                <w:szCs w:val="19"/>
              </w:rPr>
            </w:pPr>
            <w:r w:rsidRPr="00FB1AAD">
              <w:rPr>
                <w:rFonts w:ascii="Arial" w:hAnsi="Arial" w:cs="Arial"/>
                <w:b/>
                <w:i/>
                <w:sz w:val="19"/>
                <w:szCs w:val="19"/>
              </w:rPr>
              <w:t>Gesamtsumme Inlandsreisen</w:t>
            </w:r>
          </w:p>
        </w:tc>
        <w:tc>
          <w:tcPr>
            <w:tcW w:w="1629" w:type="dxa"/>
            <w:shd w:val="clear" w:color="auto" w:fill="auto"/>
          </w:tcPr>
          <w:p w14:paraId="12C55EB5" w14:textId="77777777" w:rsidR="00A264CA" w:rsidRPr="00FB1AAD" w:rsidRDefault="00A264CA" w:rsidP="00C25DC0">
            <w:pPr>
              <w:spacing w:after="240" w:line="240" w:lineRule="auto"/>
              <w:jc w:val="right"/>
              <w:rPr>
                <w:rFonts w:ascii="Arial" w:hAnsi="Arial" w:cs="Arial"/>
                <w:b/>
                <w:i/>
                <w:sz w:val="19"/>
                <w:szCs w:val="19"/>
              </w:rPr>
            </w:pPr>
            <w:r w:rsidRPr="00FB1AAD">
              <w:rPr>
                <w:rFonts w:ascii="Arial" w:hAnsi="Arial" w:cs="Arial"/>
                <w:b/>
                <w:i/>
                <w:sz w:val="19"/>
                <w:szCs w:val="19"/>
              </w:rPr>
              <w:t xml:space="preserve">∑ </w:t>
            </w:r>
            <w:r w:rsidR="00FA2857" w:rsidRPr="00FB1AAD">
              <w:rPr>
                <w:rFonts w:ascii="Arial" w:hAnsi="Arial" w:cs="Arial"/>
                <w:b/>
                <w:i/>
                <w:sz w:val="19"/>
                <w:szCs w:val="19"/>
              </w:rPr>
              <w:t>23.859</w:t>
            </w:r>
            <w:r w:rsidRPr="00FB1AAD">
              <w:rPr>
                <w:rFonts w:ascii="Arial" w:hAnsi="Arial" w:cs="Arial"/>
                <w:b/>
                <w:i/>
                <w:sz w:val="19"/>
                <w:szCs w:val="19"/>
              </w:rPr>
              <w:t>,00 €</w:t>
            </w:r>
          </w:p>
        </w:tc>
      </w:tr>
    </w:tbl>
    <w:p w14:paraId="79D70019" w14:textId="77777777" w:rsidR="008F6425" w:rsidRPr="008A51BA" w:rsidRDefault="008F6425" w:rsidP="00FA2857">
      <w:pPr>
        <w:spacing w:after="0"/>
        <w:ind w:left="-426" w:right="537"/>
        <w:rPr>
          <w:rFonts w:ascii="Arial" w:hAnsi="Arial" w:cs="Arial"/>
          <w:sz w:val="18"/>
          <w:szCs w:val="18"/>
        </w:rPr>
      </w:pPr>
      <w:r w:rsidRPr="008A51BA">
        <w:rPr>
          <w:rFonts w:ascii="Arial" w:hAnsi="Arial" w:cs="Arial"/>
          <w:sz w:val="18"/>
          <w:szCs w:val="18"/>
        </w:rPr>
        <w:t>* Die Zahlen spiegeln die Anzahl der Reisen pro Projektjahr wider (2018,2019,2020,2021,2022), so dass 5,5,3,1,0 bedeutet, dass 2018 5 Reisen, 2019 5 Reisen, 2020 3 Reisen, 2021 1 Reise und 2022 0 Reisen geplant sind.</w:t>
      </w:r>
    </w:p>
    <w:p w14:paraId="482BC1D5" w14:textId="77777777" w:rsidR="008F6425" w:rsidRPr="00B16A56" w:rsidRDefault="008F6425" w:rsidP="00B16A56">
      <w:pPr>
        <w:spacing w:after="0" w:line="360" w:lineRule="auto"/>
        <w:jc w:val="both"/>
        <w:rPr>
          <w:rFonts w:ascii="Arial" w:hAnsi="Arial" w:cs="Arial"/>
        </w:rPr>
      </w:pPr>
    </w:p>
    <w:p w14:paraId="51B7E0DE" w14:textId="77777777" w:rsidR="008F6425" w:rsidRPr="00B16A56" w:rsidRDefault="008F6425" w:rsidP="00B16A56">
      <w:pPr>
        <w:spacing w:after="0" w:line="360" w:lineRule="auto"/>
        <w:jc w:val="both"/>
        <w:rPr>
          <w:rFonts w:ascii="Arial" w:hAnsi="Arial" w:cs="Arial"/>
        </w:rPr>
        <w:sectPr w:rsidR="008F6425" w:rsidRPr="00B16A56" w:rsidSect="008F6425">
          <w:pgSz w:w="16838" w:h="11906" w:orient="landscape"/>
          <w:pgMar w:top="1417" w:right="1417" w:bottom="1417" w:left="1134" w:header="709" w:footer="709" w:gutter="0"/>
          <w:cols w:space="708"/>
          <w:docGrid w:linePitch="360"/>
        </w:sectPr>
      </w:pPr>
    </w:p>
    <w:p w14:paraId="163A9259" w14:textId="77777777" w:rsidR="008F6425" w:rsidRPr="008A51BA" w:rsidRDefault="008F6425" w:rsidP="00971D9D">
      <w:pPr>
        <w:pStyle w:val="Beschriftung"/>
        <w:spacing w:after="0" w:line="360" w:lineRule="auto"/>
        <w:ind w:left="-426"/>
        <w:rPr>
          <w:rFonts w:ascii="Arial" w:hAnsi="Arial" w:cs="Arial"/>
          <w:b w:val="0"/>
          <w:sz w:val="22"/>
          <w:szCs w:val="22"/>
        </w:rPr>
      </w:pPr>
      <w:bookmarkStart w:id="37" w:name="_Ref473022033"/>
      <w:r w:rsidRPr="008A51BA">
        <w:rPr>
          <w:rFonts w:ascii="Arial" w:hAnsi="Arial" w:cs="Arial"/>
          <w:sz w:val="22"/>
          <w:szCs w:val="22"/>
        </w:rPr>
        <w:lastRenderedPageBreak/>
        <w:t xml:space="preserve">Tabelle </w:t>
      </w:r>
      <w:r w:rsidRPr="008A51BA">
        <w:rPr>
          <w:rFonts w:ascii="Arial" w:hAnsi="Arial" w:cs="Arial"/>
          <w:sz w:val="22"/>
          <w:szCs w:val="22"/>
        </w:rPr>
        <w:fldChar w:fldCharType="begin"/>
      </w:r>
      <w:r w:rsidRPr="008A51BA">
        <w:rPr>
          <w:rFonts w:ascii="Arial" w:hAnsi="Arial" w:cs="Arial"/>
          <w:sz w:val="22"/>
          <w:szCs w:val="22"/>
        </w:rPr>
        <w:instrText xml:space="preserve"> SEQ Tabelle \* ARABIC </w:instrText>
      </w:r>
      <w:r w:rsidRPr="008A51BA">
        <w:rPr>
          <w:rFonts w:ascii="Arial" w:hAnsi="Arial" w:cs="Arial"/>
          <w:sz w:val="22"/>
          <w:szCs w:val="22"/>
        </w:rPr>
        <w:fldChar w:fldCharType="separate"/>
      </w:r>
      <w:r w:rsidR="00EB3372">
        <w:rPr>
          <w:rFonts w:ascii="Arial" w:hAnsi="Arial" w:cs="Arial"/>
          <w:noProof/>
          <w:sz w:val="22"/>
          <w:szCs w:val="22"/>
        </w:rPr>
        <w:t>4</w:t>
      </w:r>
      <w:r w:rsidRPr="008A51BA">
        <w:rPr>
          <w:rFonts w:ascii="Arial" w:hAnsi="Arial" w:cs="Arial"/>
          <w:sz w:val="22"/>
          <w:szCs w:val="22"/>
        </w:rPr>
        <w:fldChar w:fldCharType="end"/>
      </w:r>
      <w:bookmarkEnd w:id="37"/>
      <w:r w:rsidRPr="008A51BA">
        <w:rPr>
          <w:rFonts w:ascii="Arial" w:hAnsi="Arial" w:cs="Arial"/>
          <w:sz w:val="22"/>
          <w:szCs w:val="22"/>
        </w:rPr>
        <w:t xml:space="preserve">: </w:t>
      </w:r>
      <w:r w:rsidRPr="008A51BA">
        <w:rPr>
          <w:rFonts w:ascii="Arial" w:hAnsi="Arial" w:cs="Arial"/>
          <w:b w:val="0"/>
          <w:sz w:val="22"/>
          <w:szCs w:val="22"/>
        </w:rPr>
        <w:t>Aufschlüsselung der Auslandsreisen</w:t>
      </w:r>
    </w:p>
    <w:tbl>
      <w:tblPr>
        <w:tblStyle w:val="Tabellenraster"/>
        <w:tblW w:w="14104" w:type="dxa"/>
        <w:tblInd w:w="-318" w:type="dxa"/>
        <w:tblLayout w:type="fixed"/>
        <w:tblLook w:val="04A0" w:firstRow="1" w:lastRow="0" w:firstColumn="1" w:lastColumn="0" w:noHBand="0" w:noVBand="1"/>
      </w:tblPr>
      <w:tblGrid>
        <w:gridCol w:w="852"/>
        <w:gridCol w:w="1842"/>
        <w:gridCol w:w="1560"/>
        <w:gridCol w:w="850"/>
        <w:gridCol w:w="1134"/>
        <w:gridCol w:w="1134"/>
        <w:gridCol w:w="1276"/>
        <w:gridCol w:w="1276"/>
        <w:gridCol w:w="1275"/>
        <w:gridCol w:w="1418"/>
        <w:gridCol w:w="1487"/>
      </w:tblGrid>
      <w:tr w:rsidR="00FA2857" w:rsidRPr="008A51BA" w14:paraId="08BC5F2B" w14:textId="77777777" w:rsidTr="00FA2857">
        <w:trPr>
          <w:trHeight w:val="657"/>
        </w:trPr>
        <w:tc>
          <w:tcPr>
            <w:tcW w:w="852" w:type="dxa"/>
            <w:shd w:val="clear" w:color="auto" w:fill="auto"/>
          </w:tcPr>
          <w:p w14:paraId="600D10CF" w14:textId="77777777" w:rsidR="00FA2857" w:rsidRPr="008A51BA" w:rsidRDefault="00FA2857" w:rsidP="00036F68">
            <w:pPr>
              <w:spacing w:after="0" w:line="240" w:lineRule="auto"/>
              <w:rPr>
                <w:rFonts w:ascii="Arial" w:hAnsi="Arial" w:cs="Arial"/>
                <w:b/>
                <w:sz w:val="19"/>
                <w:szCs w:val="19"/>
              </w:rPr>
            </w:pPr>
            <w:r>
              <w:rPr>
                <w:rFonts w:ascii="Arial" w:hAnsi="Arial" w:cs="Arial"/>
                <w:b/>
                <w:sz w:val="19"/>
                <w:szCs w:val="19"/>
              </w:rPr>
              <w:t>Lfd. Nr.</w:t>
            </w:r>
          </w:p>
        </w:tc>
        <w:tc>
          <w:tcPr>
            <w:tcW w:w="1842" w:type="dxa"/>
            <w:shd w:val="clear" w:color="auto" w:fill="auto"/>
          </w:tcPr>
          <w:p w14:paraId="704AC30B"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Zielort</w:t>
            </w:r>
          </w:p>
        </w:tc>
        <w:tc>
          <w:tcPr>
            <w:tcW w:w="1560" w:type="dxa"/>
            <w:shd w:val="clear" w:color="auto" w:fill="auto"/>
          </w:tcPr>
          <w:p w14:paraId="7F2961C5"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Zweck</w:t>
            </w:r>
          </w:p>
        </w:tc>
        <w:tc>
          <w:tcPr>
            <w:tcW w:w="850" w:type="dxa"/>
            <w:shd w:val="clear" w:color="auto" w:fill="auto"/>
          </w:tcPr>
          <w:p w14:paraId="7198CE9B"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Dauer</w:t>
            </w:r>
          </w:p>
          <w:p w14:paraId="0E3AFCE2"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(Tage)</w:t>
            </w:r>
          </w:p>
        </w:tc>
        <w:tc>
          <w:tcPr>
            <w:tcW w:w="1134" w:type="dxa"/>
            <w:shd w:val="clear" w:color="auto" w:fill="auto"/>
          </w:tcPr>
          <w:p w14:paraId="08042539"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Flug-</w:t>
            </w:r>
            <w:r>
              <w:rPr>
                <w:rFonts w:ascii="Arial" w:hAnsi="Arial" w:cs="Arial"/>
                <w:b/>
                <w:sz w:val="19"/>
                <w:szCs w:val="19"/>
              </w:rPr>
              <w:t xml:space="preserve"> </w:t>
            </w:r>
            <w:r w:rsidRPr="008A51BA">
              <w:rPr>
                <w:rFonts w:ascii="Arial" w:hAnsi="Arial" w:cs="Arial"/>
                <w:b/>
                <w:sz w:val="19"/>
                <w:szCs w:val="19"/>
              </w:rPr>
              <w:t>/</w:t>
            </w:r>
            <w:r>
              <w:rPr>
                <w:rFonts w:ascii="Arial" w:hAnsi="Arial" w:cs="Arial"/>
                <w:b/>
                <w:sz w:val="19"/>
                <w:szCs w:val="19"/>
              </w:rPr>
              <w:t xml:space="preserve"> </w:t>
            </w:r>
            <w:r w:rsidRPr="008A51BA">
              <w:rPr>
                <w:rFonts w:ascii="Arial" w:hAnsi="Arial" w:cs="Arial"/>
                <w:b/>
                <w:sz w:val="19"/>
                <w:szCs w:val="19"/>
              </w:rPr>
              <w:t>Fahrt-kosten</w:t>
            </w:r>
          </w:p>
        </w:tc>
        <w:tc>
          <w:tcPr>
            <w:tcW w:w="1134" w:type="dxa"/>
            <w:shd w:val="clear" w:color="auto" w:fill="auto"/>
          </w:tcPr>
          <w:p w14:paraId="2214BB40"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Tagegeld</w:t>
            </w:r>
          </w:p>
        </w:tc>
        <w:tc>
          <w:tcPr>
            <w:tcW w:w="1276" w:type="dxa"/>
            <w:shd w:val="clear" w:color="auto" w:fill="auto"/>
          </w:tcPr>
          <w:p w14:paraId="10603AEE"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Übernacht-ungsgeld</w:t>
            </w:r>
          </w:p>
        </w:tc>
        <w:tc>
          <w:tcPr>
            <w:tcW w:w="1276" w:type="dxa"/>
            <w:shd w:val="clear" w:color="auto" w:fill="auto"/>
          </w:tcPr>
          <w:p w14:paraId="56C1642C"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Sonstiges</w:t>
            </w:r>
          </w:p>
          <w:p w14:paraId="542CD02A"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(Tagungs-gebühren)</w:t>
            </w:r>
          </w:p>
        </w:tc>
        <w:tc>
          <w:tcPr>
            <w:tcW w:w="1275" w:type="dxa"/>
            <w:shd w:val="clear" w:color="auto" w:fill="auto"/>
          </w:tcPr>
          <w:p w14:paraId="563AAF7A"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 xml:space="preserve">Gesamt-kosten </w:t>
            </w:r>
          </w:p>
          <w:p w14:paraId="246ABB75"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pro Reise</w:t>
            </w:r>
          </w:p>
        </w:tc>
        <w:tc>
          <w:tcPr>
            <w:tcW w:w="1418" w:type="dxa"/>
            <w:shd w:val="clear" w:color="auto" w:fill="auto"/>
          </w:tcPr>
          <w:p w14:paraId="2DA62CB4" w14:textId="77777777" w:rsidR="00FA2857" w:rsidRDefault="00FA2857" w:rsidP="00036F68">
            <w:pPr>
              <w:spacing w:after="0" w:line="240" w:lineRule="auto"/>
              <w:rPr>
                <w:rFonts w:ascii="Arial" w:hAnsi="Arial" w:cs="Arial"/>
                <w:b/>
                <w:sz w:val="19"/>
                <w:szCs w:val="19"/>
              </w:rPr>
            </w:pPr>
            <w:r w:rsidRPr="008A51BA">
              <w:rPr>
                <w:rFonts w:ascii="Arial" w:hAnsi="Arial" w:cs="Arial"/>
                <w:b/>
                <w:sz w:val="19"/>
                <w:szCs w:val="19"/>
              </w:rPr>
              <w:t xml:space="preserve">Anzahl </w:t>
            </w:r>
          </w:p>
          <w:p w14:paraId="5B0DCDE1"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der Reisen*</w:t>
            </w:r>
          </w:p>
        </w:tc>
        <w:tc>
          <w:tcPr>
            <w:tcW w:w="1487" w:type="dxa"/>
            <w:shd w:val="clear" w:color="auto" w:fill="auto"/>
          </w:tcPr>
          <w:p w14:paraId="3BA01E6F" w14:textId="77777777" w:rsidR="00FA2857" w:rsidRPr="008A51BA" w:rsidRDefault="00FA2857" w:rsidP="00036F68">
            <w:pPr>
              <w:spacing w:after="0" w:line="240" w:lineRule="auto"/>
              <w:rPr>
                <w:rFonts w:ascii="Arial" w:hAnsi="Arial" w:cs="Arial"/>
                <w:b/>
                <w:sz w:val="19"/>
                <w:szCs w:val="19"/>
              </w:rPr>
            </w:pPr>
            <w:r w:rsidRPr="008A51BA">
              <w:rPr>
                <w:rFonts w:ascii="Arial" w:hAnsi="Arial" w:cs="Arial"/>
                <w:b/>
                <w:sz w:val="19"/>
                <w:szCs w:val="19"/>
              </w:rPr>
              <w:t>Gesamt-kosten</w:t>
            </w:r>
          </w:p>
        </w:tc>
      </w:tr>
      <w:tr w:rsidR="00FB1AAD" w:rsidRPr="008A51BA" w14:paraId="6C6AF9AC" w14:textId="77777777" w:rsidTr="00FA2857">
        <w:trPr>
          <w:trHeight w:val="228"/>
        </w:trPr>
        <w:tc>
          <w:tcPr>
            <w:tcW w:w="852" w:type="dxa"/>
            <w:shd w:val="clear" w:color="auto" w:fill="auto"/>
          </w:tcPr>
          <w:p w14:paraId="3D9BBC1A" w14:textId="77777777" w:rsidR="00FB1AAD" w:rsidRDefault="00FB1AAD" w:rsidP="00036F68">
            <w:pPr>
              <w:spacing w:after="0" w:line="240" w:lineRule="auto"/>
              <w:jc w:val="both"/>
              <w:rPr>
                <w:rFonts w:ascii="Arial" w:hAnsi="Arial" w:cs="Arial"/>
                <w:sz w:val="19"/>
                <w:szCs w:val="19"/>
              </w:rPr>
            </w:pPr>
          </w:p>
        </w:tc>
        <w:tc>
          <w:tcPr>
            <w:tcW w:w="1842" w:type="dxa"/>
            <w:shd w:val="clear" w:color="auto" w:fill="auto"/>
          </w:tcPr>
          <w:p w14:paraId="1A8C163A" w14:textId="77777777" w:rsidR="00FB1AAD" w:rsidRDefault="00FB1AAD" w:rsidP="00036F68">
            <w:pPr>
              <w:spacing w:after="0" w:line="240" w:lineRule="auto"/>
              <w:rPr>
                <w:rFonts w:ascii="Arial" w:hAnsi="Arial" w:cs="Arial"/>
                <w:sz w:val="19"/>
                <w:szCs w:val="19"/>
              </w:rPr>
            </w:pPr>
          </w:p>
        </w:tc>
        <w:tc>
          <w:tcPr>
            <w:tcW w:w="1560" w:type="dxa"/>
            <w:shd w:val="clear" w:color="auto" w:fill="auto"/>
          </w:tcPr>
          <w:p w14:paraId="0B3D6E50" w14:textId="77777777" w:rsidR="00FB1AAD" w:rsidRDefault="00FB1AAD" w:rsidP="00036F68">
            <w:pPr>
              <w:spacing w:after="0" w:line="240" w:lineRule="auto"/>
              <w:rPr>
                <w:rFonts w:ascii="Arial" w:hAnsi="Arial" w:cs="Arial"/>
                <w:sz w:val="19"/>
                <w:szCs w:val="19"/>
              </w:rPr>
            </w:pPr>
          </w:p>
        </w:tc>
        <w:tc>
          <w:tcPr>
            <w:tcW w:w="850" w:type="dxa"/>
            <w:shd w:val="clear" w:color="auto" w:fill="auto"/>
          </w:tcPr>
          <w:p w14:paraId="4EBDB23A" w14:textId="77777777" w:rsidR="00FB1AAD" w:rsidRDefault="00FB1AAD" w:rsidP="00036F68">
            <w:pPr>
              <w:spacing w:after="0" w:line="240" w:lineRule="auto"/>
              <w:jc w:val="both"/>
              <w:rPr>
                <w:rFonts w:ascii="Arial" w:hAnsi="Arial" w:cs="Arial"/>
                <w:sz w:val="19"/>
                <w:szCs w:val="19"/>
              </w:rPr>
            </w:pPr>
          </w:p>
        </w:tc>
        <w:tc>
          <w:tcPr>
            <w:tcW w:w="1134" w:type="dxa"/>
            <w:shd w:val="clear" w:color="auto" w:fill="auto"/>
          </w:tcPr>
          <w:p w14:paraId="5E6B39A1" w14:textId="77777777" w:rsidR="00FB1AAD" w:rsidRDefault="00FB1AAD" w:rsidP="00B517D8">
            <w:pPr>
              <w:spacing w:after="0" w:line="240" w:lineRule="auto"/>
              <w:jc w:val="right"/>
              <w:rPr>
                <w:rFonts w:ascii="Arial" w:hAnsi="Arial" w:cs="Arial"/>
                <w:sz w:val="19"/>
                <w:szCs w:val="19"/>
              </w:rPr>
            </w:pPr>
          </w:p>
        </w:tc>
        <w:tc>
          <w:tcPr>
            <w:tcW w:w="1134" w:type="dxa"/>
            <w:shd w:val="clear" w:color="auto" w:fill="auto"/>
          </w:tcPr>
          <w:p w14:paraId="528EB82B" w14:textId="77777777" w:rsidR="00FB1AAD" w:rsidRDefault="00FB1AAD" w:rsidP="00B517D8">
            <w:pPr>
              <w:spacing w:after="0" w:line="240" w:lineRule="auto"/>
              <w:jc w:val="right"/>
              <w:rPr>
                <w:rFonts w:ascii="Arial" w:hAnsi="Arial" w:cs="Arial"/>
                <w:sz w:val="19"/>
                <w:szCs w:val="19"/>
              </w:rPr>
            </w:pPr>
          </w:p>
        </w:tc>
        <w:tc>
          <w:tcPr>
            <w:tcW w:w="1276" w:type="dxa"/>
            <w:shd w:val="clear" w:color="auto" w:fill="auto"/>
          </w:tcPr>
          <w:p w14:paraId="483C2BED" w14:textId="77777777" w:rsidR="00FB1AAD" w:rsidRDefault="00FB1AAD" w:rsidP="00B517D8">
            <w:pPr>
              <w:spacing w:after="0" w:line="240" w:lineRule="auto"/>
              <w:jc w:val="right"/>
              <w:rPr>
                <w:rFonts w:ascii="Arial" w:hAnsi="Arial" w:cs="Arial"/>
                <w:sz w:val="19"/>
                <w:szCs w:val="19"/>
              </w:rPr>
            </w:pPr>
          </w:p>
        </w:tc>
        <w:tc>
          <w:tcPr>
            <w:tcW w:w="1276" w:type="dxa"/>
            <w:shd w:val="clear" w:color="auto" w:fill="auto"/>
          </w:tcPr>
          <w:p w14:paraId="476E08ED" w14:textId="77777777" w:rsidR="00FB1AAD" w:rsidRDefault="00FB1AAD" w:rsidP="00B517D8">
            <w:pPr>
              <w:spacing w:after="0" w:line="240" w:lineRule="auto"/>
              <w:jc w:val="right"/>
              <w:rPr>
                <w:rFonts w:ascii="Arial" w:hAnsi="Arial" w:cs="Arial"/>
                <w:sz w:val="19"/>
                <w:szCs w:val="19"/>
              </w:rPr>
            </w:pPr>
          </w:p>
        </w:tc>
        <w:tc>
          <w:tcPr>
            <w:tcW w:w="1275" w:type="dxa"/>
            <w:shd w:val="clear" w:color="auto" w:fill="auto"/>
          </w:tcPr>
          <w:p w14:paraId="6359402A" w14:textId="77777777" w:rsidR="00FB1AAD" w:rsidRDefault="00FB1AAD" w:rsidP="00B517D8">
            <w:pPr>
              <w:spacing w:after="0" w:line="240" w:lineRule="auto"/>
              <w:jc w:val="right"/>
              <w:rPr>
                <w:rFonts w:ascii="Arial" w:hAnsi="Arial" w:cs="Arial"/>
                <w:sz w:val="19"/>
                <w:szCs w:val="19"/>
              </w:rPr>
            </w:pPr>
          </w:p>
        </w:tc>
        <w:tc>
          <w:tcPr>
            <w:tcW w:w="1418" w:type="dxa"/>
            <w:shd w:val="clear" w:color="auto" w:fill="auto"/>
          </w:tcPr>
          <w:p w14:paraId="71FF83D1" w14:textId="77777777" w:rsidR="00FB1AAD" w:rsidRDefault="00FB1AAD" w:rsidP="00036F68">
            <w:pPr>
              <w:spacing w:after="0" w:line="240" w:lineRule="auto"/>
              <w:jc w:val="center"/>
              <w:rPr>
                <w:rFonts w:ascii="Arial" w:hAnsi="Arial" w:cs="Arial"/>
                <w:sz w:val="19"/>
                <w:szCs w:val="19"/>
              </w:rPr>
            </w:pPr>
          </w:p>
        </w:tc>
        <w:tc>
          <w:tcPr>
            <w:tcW w:w="1487" w:type="dxa"/>
            <w:shd w:val="clear" w:color="auto" w:fill="auto"/>
          </w:tcPr>
          <w:p w14:paraId="7270CCBA" w14:textId="77777777" w:rsidR="00FB1AAD" w:rsidRDefault="00FB1AAD" w:rsidP="00C25DC0">
            <w:pPr>
              <w:spacing w:after="0" w:line="240" w:lineRule="auto"/>
              <w:jc w:val="right"/>
              <w:rPr>
                <w:rFonts w:ascii="Arial" w:hAnsi="Arial" w:cs="Arial"/>
                <w:sz w:val="19"/>
                <w:szCs w:val="19"/>
              </w:rPr>
            </w:pPr>
          </w:p>
        </w:tc>
      </w:tr>
      <w:tr w:rsidR="00FB1AAD" w:rsidRPr="008A51BA" w14:paraId="49389492" w14:textId="77777777" w:rsidTr="00FA2857">
        <w:trPr>
          <w:trHeight w:val="228"/>
        </w:trPr>
        <w:tc>
          <w:tcPr>
            <w:tcW w:w="852" w:type="dxa"/>
            <w:shd w:val="clear" w:color="auto" w:fill="auto"/>
          </w:tcPr>
          <w:p w14:paraId="5EF9304C" w14:textId="77777777" w:rsidR="00FB1AAD" w:rsidRDefault="00FB1AAD" w:rsidP="00036F68">
            <w:pPr>
              <w:spacing w:after="0" w:line="240" w:lineRule="auto"/>
              <w:jc w:val="both"/>
              <w:rPr>
                <w:rFonts w:ascii="Arial" w:hAnsi="Arial" w:cs="Arial"/>
                <w:sz w:val="19"/>
                <w:szCs w:val="19"/>
              </w:rPr>
            </w:pPr>
          </w:p>
        </w:tc>
        <w:tc>
          <w:tcPr>
            <w:tcW w:w="1842" w:type="dxa"/>
            <w:shd w:val="clear" w:color="auto" w:fill="auto"/>
          </w:tcPr>
          <w:p w14:paraId="18BEB458" w14:textId="77777777" w:rsidR="00FB1AAD" w:rsidRDefault="00FB1AAD" w:rsidP="00036F68">
            <w:pPr>
              <w:spacing w:after="0" w:line="240" w:lineRule="auto"/>
              <w:rPr>
                <w:rFonts w:ascii="Arial" w:hAnsi="Arial" w:cs="Arial"/>
                <w:sz w:val="19"/>
                <w:szCs w:val="19"/>
              </w:rPr>
            </w:pPr>
          </w:p>
        </w:tc>
        <w:tc>
          <w:tcPr>
            <w:tcW w:w="1560" w:type="dxa"/>
            <w:shd w:val="clear" w:color="auto" w:fill="auto"/>
          </w:tcPr>
          <w:p w14:paraId="67195A8D" w14:textId="77777777" w:rsidR="00FB1AAD" w:rsidRDefault="00FB1AAD" w:rsidP="00036F68">
            <w:pPr>
              <w:spacing w:after="0" w:line="240" w:lineRule="auto"/>
              <w:rPr>
                <w:rFonts w:ascii="Arial" w:hAnsi="Arial" w:cs="Arial"/>
                <w:sz w:val="19"/>
                <w:szCs w:val="19"/>
              </w:rPr>
            </w:pPr>
          </w:p>
        </w:tc>
        <w:tc>
          <w:tcPr>
            <w:tcW w:w="850" w:type="dxa"/>
            <w:shd w:val="clear" w:color="auto" w:fill="auto"/>
          </w:tcPr>
          <w:p w14:paraId="52B3B11B" w14:textId="77777777" w:rsidR="00FB1AAD" w:rsidRDefault="00FB1AAD" w:rsidP="00036F68">
            <w:pPr>
              <w:spacing w:after="0" w:line="240" w:lineRule="auto"/>
              <w:jc w:val="both"/>
              <w:rPr>
                <w:rFonts w:ascii="Arial" w:hAnsi="Arial" w:cs="Arial"/>
                <w:sz w:val="19"/>
                <w:szCs w:val="19"/>
              </w:rPr>
            </w:pPr>
          </w:p>
        </w:tc>
        <w:tc>
          <w:tcPr>
            <w:tcW w:w="1134" w:type="dxa"/>
            <w:shd w:val="clear" w:color="auto" w:fill="auto"/>
          </w:tcPr>
          <w:p w14:paraId="529E4980" w14:textId="77777777" w:rsidR="00FB1AAD" w:rsidRDefault="00FB1AAD" w:rsidP="00B517D8">
            <w:pPr>
              <w:spacing w:after="0" w:line="240" w:lineRule="auto"/>
              <w:jc w:val="right"/>
              <w:rPr>
                <w:rFonts w:ascii="Arial" w:hAnsi="Arial" w:cs="Arial"/>
                <w:sz w:val="19"/>
                <w:szCs w:val="19"/>
              </w:rPr>
            </w:pPr>
          </w:p>
        </w:tc>
        <w:tc>
          <w:tcPr>
            <w:tcW w:w="1134" w:type="dxa"/>
            <w:shd w:val="clear" w:color="auto" w:fill="auto"/>
          </w:tcPr>
          <w:p w14:paraId="1D769489" w14:textId="77777777" w:rsidR="00FB1AAD" w:rsidRDefault="00FB1AAD" w:rsidP="00B517D8">
            <w:pPr>
              <w:spacing w:after="0" w:line="240" w:lineRule="auto"/>
              <w:jc w:val="right"/>
              <w:rPr>
                <w:rFonts w:ascii="Arial" w:hAnsi="Arial" w:cs="Arial"/>
                <w:sz w:val="19"/>
                <w:szCs w:val="19"/>
              </w:rPr>
            </w:pPr>
          </w:p>
        </w:tc>
        <w:tc>
          <w:tcPr>
            <w:tcW w:w="1276" w:type="dxa"/>
            <w:shd w:val="clear" w:color="auto" w:fill="auto"/>
          </w:tcPr>
          <w:p w14:paraId="692D07DC" w14:textId="77777777" w:rsidR="00FB1AAD" w:rsidRDefault="00FB1AAD" w:rsidP="00B517D8">
            <w:pPr>
              <w:spacing w:after="0" w:line="240" w:lineRule="auto"/>
              <w:jc w:val="right"/>
              <w:rPr>
                <w:rFonts w:ascii="Arial" w:hAnsi="Arial" w:cs="Arial"/>
                <w:sz w:val="19"/>
                <w:szCs w:val="19"/>
              </w:rPr>
            </w:pPr>
          </w:p>
        </w:tc>
        <w:tc>
          <w:tcPr>
            <w:tcW w:w="1276" w:type="dxa"/>
            <w:shd w:val="clear" w:color="auto" w:fill="auto"/>
          </w:tcPr>
          <w:p w14:paraId="7F9376AF" w14:textId="77777777" w:rsidR="00FB1AAD" w:rsidRDefault="00FB1AAD" w:rsidP="00B517D8">
            <w:pPr>
              <w:spacing w:after="0" w:line="240" w:lineRule="auto"/>
              <w:jc w:val="right"/>
              <w:rPr>
                <w:rFonts w:ascii="Arial" w:hAnsi="Arial" w:cs="Arial"/>
                <w:sz w:val="19"/>
                <w:szCs w:val="19"/>
              </w:rPr>
            </w:pPr>
          </w:p>
        </w:tc>
        <w:tc>
          <w:tcPr>
            <w:tcW w:w="1275" w:type="dxa"/>
            <w:shd w:val="clear" w:color="auto" w:fill="auto"/>
          </w:tcPr>
          <w:p w14:paraId="573D09C4" w14:textId="77777777" w:rsidR="00FB1AAD" w:rsidRDefault="00FB1AAD" w:rsidP="00B517D8">
            <w:pPr>
              <w:spacing w:after="0" w:line="240" w:lineRule="auto"/>
              <w:jc w:val="right"/>
              <w:rPr>
                <w:rFonts w:ascii="Arial" w:hAnsi="Arial" w:cs="Arial"/>
                <w:sz w:val="19"/>
                <w:szCs w:val="19"/>
              </w:rPr>
            </w:pPr>
          </w:p>
        </w:tc>
        <w:tc>
          <w:tcPr>
            <w:tcW w:w="1418" w:type="dxa"/>
            <w:shd w:val="clear" w:color="auto" w:fill="auto"/>
          </w:tcPr>
          <w:p w14:paraId="5BAC7726" w14:textId="77777777" w:rsidR="00FB1AAD" w:rsidRDefault="00FB1AAD" w:rsidP="00036F68">
            <w:pPr>
              <w:spacing w:after="0" w:line="240" w:lineRule="auto"/>
              <w:jc w:val="center"/>
              <w:rPr>
                <w:rFonts w:ascii="Arial" w:hAnsi="Arial" w:cs="Arial"/>
                <w:sz w:val="19"/>
                <w:szCs w:val="19"/>
              </w:rPr>
            </w:pPr>
          </w:p>
        </w:tc>
        <w:tc>
          <w:tcPr>
            <w:tcW w:w="1487" w:type="dxa"/>
            <w:shd w:val="clear" w:color="auto" w:fill="auto"/>
          </w:tcPr>
          <w:p w14:paraId="0263C992" w14:textId="77777777" w:rsidR="00FB1AAD" w:rsidRDefault="00FB1AAD" w:rsidP="00C25DC0">
            <w:pPr>
              <w:spacing w:after="0" w:line="240" w:lineRule="auto"/>
              <w:jc w:val="right"/>
              <w:rPr>
                <w:rFonts w:ascii="Arial" w:hAnsi="Arial" w:cs="Arial"/>
                <w:sz w:val="19"/>
                <w:szCs w:val="19"/>
              </w:rPr>
            </w:pPr>
          </w:p>
        </w:tc>
      </w:tr>
      <w:tr w:rsidR="00FB1AAD" w:rsidRPr="008A51BA" w14:paraId="5DD5C951" w14:textId="77777777" w:rsidTr="00FA2857">
        <w:trPr>
          <w:trHeight w:val="228"/>
        </w:trPr>
        <w:tc>
          <w:tcPr>
            <w:tcW w:w="852" w:type="dxa"/>
            <w:shd w:val="clear" w:color="auto" w:fill="auto"/>
          </w:tcPr>
          <w:p w14:paraId="1AA8772A" w14:textId="77777777" w:rsidR="00FB1AAD" w:rsidRDefault="00FB1AAD" w:rsidP="00036F68">
            <w:pPr>
              <w:spacing w:after="0" w:line="240" w:lineRule="auto"/>
              <w:jc w:val="both"/>
              <w:rPr>
                <w:rFonts w:ascii="Arial" w:hAnsi="Arial" w:cs="Arial"/>
                <w:sz w:val="19"/>
                <w:szCs w:val="19"/>
              </w:rPr>
            </w:pPr>
          </w:p>
        </w:tc>
        <w:tc>
          <w:tcPr>
            <w:tcW w:w="1842" w:type="dxa"/>
            <w:shd w:val="clear" w:color="auto" w:fill="auto"/>
          </w:tcPr>
          <w:p w14:paraId="4BF053BC" w14:textId="77777777" w:rsidR="00FB1AAD" w:rsidRDefault="00FB1AAD" w:rsidP="00036F68">
            <w:pPr>
              <w:spacing w:after="0" w:line="240" w:lineRule="auto"/>
              <w:rPr>
                <w:rFonts w:ascii="Arial" w:hAnsi="Arial" w:cs="Arial"/>
                <w:sz w:val="19"/>
                <w:szCs w:val="19"/>
              </w:rPr>
            </w:pPr>
          </w:p>
        </w:tc>
        <w:tc>
          <w:tcPr>
            <w:tcW w:w="1560" w:type="dxa"/>
            <w:shd w:val="clear" w:color="auto" w:fill="auto"/>
          </w:tcPr>
          <w:p w14:paraId="5DC92617" w14:textId="77777777" w:rsidR="00FB1AAD" w:rsidRDefault="00FB1AAD" w:rsidP="00036F68">
            <w:pPr>
              <w:spacing w:after="0" w:line="240" w:lineRule="auto"/>
              <w:rPr>
                <w:rFonts w:ascii="Arial" w:hAnsi="Arial" w:cs="Arial"/>
                <w:sz w:val="19"/>
                <w:szCs w:val="19"/>
              </w:rPr>
            </w:pPr>
          </w:p>
        </w:tc>
        <w:tc>
          <w:tcPr>
            <w:tcW w:w="850" w:type="dxa"/>
            <w:shd w:val="clear" w:color="auto" w:fill="auto"/>
          </w:tcPr>
          <w:p w14:paraId="08C7358C" w14:textId="77777777" w:rsidR="00FB1AAD" w:rsidRDefault="00FB1AAD" w:rsidP="00036F68">
            <w:pPr>
              <w:spacing w:after="0" w:line="240" w:lineRule="auto"/>
              <w:jc w:val="both"/>
              <w:rPr>
                <w:rFonts w:ascii="Arial" w:hAnsi="Arial" w:cs="Arial"/>
                <w:sz w:val="19"/>
                <w:szCs w:val="19"/>
              </w:rPr>
            </w:pPr>
          </w:p>
        </w:tc>
        <w:tc>
          <w:tcPr>
            <w:tcW w:w="1134" w:type="dxa"/>
            <w:shd w:val="clear" w:color="auto" w:fill="auto"/>
          </w:tcPr>
          <w:p w14:paraId="5D5DF2A1" w14:textId="77777777" w:rsidR="00FB1AAD" w:rsidRDefault="00FB1AAD" w:rsidP="00B517D8">
            <w:pPr>
              <w:spacing w:after="0" w:line="240" w:lineRule="auto"/>
              <w:jc w:val="right"/>
              <w:rPr>
                <w:rFonts w:ascii="Arial" w:hAnsi="Arial" w:cs="Arial"/>
                <w:sz w:val="19"/>
                <w:szCs w:val="19"/>
              </w:rPr>
            </w:pPr>
          </w:p>
        </w:tc>
        <w:tc>
          <w:tcPr>
            <w:tcW w:w="1134" w:type="dxa"/>
            <w:shd w:val="clear" w:color="auto" w:fill="auto"/>
          </w:tcPr>
          <w:p w14:paraId="78320238" w14:textId="77777777" w:rsidR="00FB1AAD" w:rsidRDefault="00FB1AAD" w:rsidP="00B517D8">
            <w:pPr>
              <w:spacing w:after="0" w:line="240" w:lineRule="auto"/>
              <w:jc w:val="right"/>
              <w:rPr>
                <w:rFonts w:ascii="Arial" w:hAnsi="Arial" w:cs="Arial"/>
                <w:sz w:val="19"/>
                <w:szCs w:val="19"/>
              </w:rPr>
            </w:pPr>
          </w:p>
        </w:tc>
        <w:tc>
          <w:tcPr>
            <w:tcW w:w="1276" w:type="dxa"/>
            <w:shd w:val="clear" w:color="auto" w:fill="auto"/>
          </w:tcPr>
          <w:p w14:paraId="318C2896" w14:textId="77777777" w:rsidR="00FB1AAD" w:rsidRDefault="00FB1AAD" w:rsidP="00B517D8">
            <w:pPr>
              <w:spacing w:after="0" w:line="240" w:lineRule="auto"/>
              <w:jc w:val="right"/>
              <w:rPr>
                <w:rFonts w:ascii="Arial" w:hAnsi="Arial" w:cs="Arial"/>
                <w:sz w:val="19"/>
                <w:szCs w:val="19"/>
              </w:rPr>
            </w:pPr>
          </w:p>
        </w:tc>
        <w:tc>
          <w:tcPr>
            <w:tcW w:w="1276" w:type="dxa"/>
            <w:shd w:val="clear" w:color="auto" w:fill="auto"/>
          </w:tcPr>
          <w:p w14:paraId="68FDE146" w14:textId="77777777" w:rsidR="00FB1AAD" w:rsidRDefault="00FB1AAD" w:rsidP="00B517D8">
            <w:pPr>
              <w:spacing w:after="0" w:line="240" w:lineRule="auto"/>
              <w:jc w:val="right"/>
              <w:rPr>
                <w:rFonts w:ascii="Arial" w:hAnsi="Arial" w:cs="Arial"/>
                <w:sz w:val="19"/>
                <w:szCs w:val="19"/>
              </w:rPr>
            </w:pPr>
          </w:p>
        </w:tc>
        <w:tc>
          <w:tcPr>
            <w:tcW w:w="1275" w:type="dxa"/>
            <w:shd w:val="clear" w:color="auto" w:fill="auto"/>
          </w:tcPr>
          <w:p w14:paraId="6EB83203" w14:textId="77777777" w:rsidR="00FB1AAD" w:rsidRDefault="00FB1AAD" w:rsidP="00B517D8">
            <w:pPr>
              <w:spacing w:after="0" w:line="240" w:lineRule="auto"/>
              <w:jc w:val="right"/>
              <w:rPr>
                <w:rFonts w:ascii="Arial" w:hAnsi="Arial" w:cs="Arial"/>
                <w:sz w:val="19"/>
                <w:szCs w:val="19"/>
              </w:rPr>
            </w:pPr>
          </w:p>
        </w:tc>
        <w:tc>
          <w:tcPr>
            <w:tcW w:w="1418" w:type="dxa"/>
            <w:shd w:val="clear" w:color="auto" w:fill="auto"/>
          </w:tcPr>
          <w:p w14:paraId="2B639966" w14:textId="77777777" w:rsidR="00FB1AAD" w:rsidRDefault="00FB1AAD" w:rsidP="00036F68">
            <w:pPr>
              <w:spacing w:after="0" w:line="240" w:lineRule="auto"/>
              <w:jc w:val="center"/>
              <w:rPr>
                <w:rFonts w:ascii="Arial" w:hAnsi="Arial" w:cs="Arial"/>
                <w:sz w:val="19"/>
                <w:szCs w:val="19"/>
              </w:rPr>
            </w:pPr>
          </w:p>
        </w:tc>
        <w:tc>
          <w:tcPr>
            <w:tcW w:w="1487" w:type="dxa"/>
            <w:shd w:val="clear" w:color="auto" w:fill="auto"/>
          </w:tcPr>
          <w:p w14:paraId="27009EB8" w14:textId="77777777" w:rsidR="00FB1AAD" w:rsidRDefault="00FB1AAD" w:rsidP="00C25DC0">
            <w:pPr>
              <w:spacing w:after="0" w:line="240" w:lineRule="auto"/>
              <w:jc w:val="right"/>
              <w:rPr>
                <w:rFonts w:ascii="Arial" w:hAnsi="Arial" w:cs="Arial"/>
                <w:sz w:val="19"/>
                <w:szCs w:val="19"/>
              </w:rPr>
            </w:pPr>
          </w:p>
        </w:tc>
      </w:tr>
      <w:tr w:rsidR="00FA2857" w:rsidRPr="008A51BA" w14:paraId="0DA68E65" w14:textId="77777777" w:rsidTr="00FA2857">
        <w:trPr>
          <w:trHeight w:val="228"/>
        </w:trPr>
        <w:tc>
          <w:tcPr>
            <w:tcW w:w="852" w:type="dxa"/>
            <w:shd w:val="clear" w:color="auto" w:fill="auto"/>
          </w:tcPr>
          <w:p w14:paraId="6D990569" w14:textId="77777777" w:rsidR="00FA2857" w:rsidRDefault="00FB1AAD" w:rsidP="00036F68">
            <w:pPr>
              <w:spacing w:after="0" w:line="240" w:lineRule="auto"/>
              <w:jc w:val="both"/>
              <w:rPr>
                <w:rFonts w:ascii="Arial" w:hAnsi="Arial" w:cs="Arial"/>
                <w:sz w:val="19"/>
                <w:szCs w:val="19"/>
              </w:rPr>
            </w:pPr>
            <w:r>
              <w:rPr>
                <w:rFonts w:ascii="Arial" w:hAnsi="Arial" w:cs="Arial"/>
                <w:sz w:val="19"/>
                <w:szCs w:val="19"/>
              </w:rPr>
              <w:t>1</w:t>
            </w:r>
          </w:p>
        </w:tc>
        <w:tc>
          <w:tcPr>
            <w:tcW w:w="1842" w:type="dxa"/>
            <w:shd w:val="clear" w:color="auto" w:fill="auto"/>
          </w:tcPr>
          <w:p w14:paraId="227176F2" w14:textId="77777777" w:rsidR="00FA2857" w:rsidRDefault="00FA2857" w:rsidP="00036F68">
            <w:pPr>
              <w:spacing w:after="0" w:line="240" w:lineRule="auto"/>
              <w:rPr>
                <w:rFonts w:ascii="Arial" w:hAnsi="Arial" w:cs="Arial"/>
                <w:sz w:val="19"/>
                <w:szCs w:val="19"/>
              </w:rPr>
            </w:pPr>
            <w:r>
              <w:rPr>
                <w:rFonts w:ascii="Arial" w:hAnsi="Arial" w:cs="Arial"/>
                <w:sz w:val="19"/>
                <w:szCs w:val="19"/>
              </w:rPr>
              <w:t>Europa sowie außereurop. Ausland</w:t>
            </w:r>
          </w:p>
        </w:tc>
        <w:tc>
          <w:tcPr>
            <w:tcW w:w="1560" w:type="dxa"/>
            <w:shd w:val="clear" w:color="auto" w:fill="auto"/>
          </w:tcPr>
          <w:p w14:paraId="75ECE7AB" w14:textId="77777777" w:rsidR="00FA2857" w:rsidRPr="008A51BA" w:rsidRDefault="00FA2857" w:rsidP="00036F68">
            <w:pPr>
              <w:spacing w:after="0" w:line="240" w:lineRule="auto"/>
              <w:rPr>
                <w:rFonts w:ascii="Arial" w:hAnsi="Arial" w:cs="Arial"/>
                <w:sz w:val="19"/>
                <w:szCs w:val="19"/>
              </w:rPr>
            </w:pPr>
            <w:r>
              <w:rPr>
                <w:rFonts w:ascii="Arial" w:hAnsi="Arial" w:cs="Arial"/>
                <w:sz w:val="19"/>
                <w:szCs w:val="19"/>
              </w:rPr>
              <w:t>Konferenzen / Fachtagungen</w:t>
            </w:r>
          </w:p>
        </w:tc>
        <w:tc>
          <w:tcPr>
            <w:tcW w:w="850" w:type="dxa"/>
            <w:shd w:val="clear" w:color="auto" w:fill="auto"/>
          </w:tcPr>
          <w:p w14:paraId="1C808F72" w14:textId="77777777" w:rsidR="00FA2857" w:rsidRPr="008A51BA" w:rsidRDefault="00FA2857" w:rsidP="00036F68">
            <w:pPr>
              <w:spacing w:after="0" w:line="240" w:lineRule="auto"/>
              <w:jc w:val="both"/>
              <w:rPr>
                <w:rFonts w:ascii="Arial" w:hAnsi="Arial" w:cs="Arial"/>
                <w:sz w:val="19"/>
                <w:szCs w:val="19"/>
              </w:rPr>
            </w:pPr>
            <w:r>
              <w:rPr>
                <w:rFonts w:ascii="Arial" w:hAnsi="Arial" w:cs="Arial"/>
                <w:sz w:val="19"/>
                <w:szCs w:val="19"/>
              </w:rPr>
              <w:t>bis 5</w:t>
            </w:r>
          </w:p>
        </w:tc>
        <w:tc>
          <w:tcPr>
            <w:tcW w:w="1134" w:type="dxa"/>
            <w:shd w:val="clear" w:color="auto" w:fill="auto"/>
          </w:tcPr>
          <w:p w14:paraId="0B0BD9DD" w14:textId="77777777" w:rsidR="00FA2857" w:rsidRPr="008A51BA" w:rsidRDefault="00FA2857" w:rsidP="00B517D8">
            <w:pPr>
              <w:spacing w:after="0" w:line="240" w:lineRule="auto"/>
              <w:jc w:val="right"/>
              <w:rPr>
                <w:rFonts w:ascii="Arial" w:hAnsi="Arial" w:cs="Arial"/>
                <w:sz w:val="19"/>
                <w:szCs w:val="19"/>
              </w:rPr>
            </w:pPr>
            <w:r>
              <w:rPr>
                <w:rFonts w:ascii="Arial" w:hAnsi="Arial" w:cs="Arial"/>
                <w:sz w:val="19"/>
                <w:szCs w:val="19"/>
              </w:rPr>
              <w:t>500,00 €</w:t>
            </w:r>
          </w:p>
        </w:tc>
        <w:tc>
          <w:tcPr>
            <w:tcW w:w="1134" w:type="dxa"/>
            <w:shd w:val="clear" w:color="auto" w:fill="auto"/>
          </w:tcPr>
          <w:p w14:paraId="60B1B7C5" w14:textId="77777777" w:rsidR="00FA2857" w:rsidRPr="008A51BA" w:rsidRDefault="00FA2857" w:rsidP="00B517D8">
            <w:pPr>
              <w:spacing w:after="0" w:line="240" w:lineRule="auto"/>
              <w:jc w:val="right"/>
              <w:rPr>
                <w:rFonts w:ascii="Arial" w:hAnsi="Arial" w:cs="Arial"/>
                <w:sz w:val="19"/>
                <w:szCs w:val="19"/>
              </w:rPr>
            </w:pPr>
            <w:r>
              <w:rPr>
                <w:rFonts w:ascii="Arial" w:hAnsi="Arial" w:cs="Arial"/>
                <w:sz w:val="19"/>
                <w:szCs w:val="19"/>
              </w:rPr>
              <w:t>200,00 €</w:t>
            </w:r>
          </w:p>
        </w:tc>
        <w:tc>
          <w:tcPr>
            <w:tcW w:w="1276" w:type="dxa"/>
            <w:shd w:val="clear" w:color="auto" w:fill="auto"/>
          </w:tcPr>
          <w:p w14:paraId="1CE3DB28" w14:textId="77777777" w:rsidR="00FA2857" w:rsidRPr="008A51BA" w:rsidRDefault="00FA2857" w:rsidP="00B517D8">
            <w:pPr>
              <w:spacing w:after="0" w:line="240" w:lineRule="auto"/>
              <w:jc w:val="right"/>
              <w:rPr>
                <w:rFonts w:ascii="Arial" w:hAnsi="Arial" w:cs="Arial"/>
                <w:sz w:val="19"/>
                <w:szCs w:val="19"/>
              </w:rPr>
            </w:pPr>
            <w:r>
              <w:rPr>
                <w:rFonts w:ascii="Arial" w:hAnsi="Arial" w:cs="Arial"/>
                <w:sz w:val="19"/>
                <w:szCs w:val="19"/>
              </w:rPr>
              <w:t>300,00 €</w:t>
            </w:r>
          </w:p>
        </w:tc>
        <w:tc>
          <w:tcPr>
            <w:tcW w:w="1276" w:type="dxa"/>
            <w:shd w:val="clear" w:color="auto" w:fill="auto"/>
          </w:tcPr>
          <w:p w14:paraId="6C5B5828" w14:textId="77777777" w:rsidR="00FA2857" w:rsidRPr="008A51BA" w:rsidRDefault="00FA2857" w:rsidP="00B517D8">
            <w:pPr>
              <w:spacing w:after="0" w:line="240" w:lineRule="auto"/>
              <w:jc w:val="right"/>
              <w:rPr>
                <w:rFonts w:ascii="Arial" w:hAnsi="Arial" w:cs="Arial"/>
                <w:sz w:val="19"/>
                <w:szCs w:val="19"/>
              </w:rPr>
            </w:pPr>
            <w:r>
              <w:rPr>
                <w:rFonts w:ascii="Arial" w:hAnsi="Arial" w:cs="Arial"/>
                <w:sz w:val="19"/>
                <w:szCs w:val="19"/>
              </w:rPr>
              <w:t>500,00 €</w:t>
            </w:r>
          </w:p>
        </w:tc>
        <w:tc>
          <w:tcPr>
            <w:tcW w:w="1275" w:type="dxa"/>
            <w:shd w:val="clear" w:color="auto" w:fill="auto"/>
          </w:tcPr>
          <w:p w14:paraId="0751F371" w14:textId="77777777" w:rsidR="00FA2857" w:rsidRPr="008A51BA" w:rsidRDefault="00FA2857" w:rsidP="00B517D8">
            <w:pPr>
              <w:spacing w:after="0" w:line="240" w:lineRule="auto"/>
              <w:jc w:val="right"/>
              <w:rPr>
                <w:rFonts w:ascii="Arial" w:hAnsi="Arial" w:cs="Arial"/>
                <w:sz w:val="19"/>
                <w:szCs w:val="19"/>
              </w:rPr>
            </w:pPr>
            <w:r>
              <w:rPr>
                <w:rFonts w:ascii="Arial" w:hAnsi="Arial" w:cs="Arial"/>
                <w:sz w:val="19"/>
                <w:szCs w:val="19"/>
              </w:rPr>
              <w:t>1.500,00 €</w:t>
            </w:r>
          </w:p>
        </w:tc>
        <w:tc>
          <w:tcPr>
            <w:tcW w:w="1418" w:type="dxa"/>
            <w:shd w:val="clear" w:color="auto" w:fill="auto"/>
          </w:tcPr>
          <w:p w14:paraId="6DF4E1BB" w14:textId="77777777" w:rsidR="00FA2857" w:rsidRPr="008A51BA" w:rsidRDefault="00FA2857" w:rsidP="00036F68">
            <w:pPr>
              <w:spacing w:after="0" w:line="240" w:lineRule="auto"/>
              <w:jc w:val="center"/>
              <w:rPr>
                <w:rFonts w:ascii="Arial" w:hAnsi="Arial" w:cs="Arial"/>
                <w:sz w:val="19"/>
                <w:szCs w:val="19"/>
              </w:rPr>
            </w:pPr>
            <w:r>
              <w:rPr>
                <w:rFonts w:ascii="Arial" w:hAnsi="Arial" w:cs="Arial"/>
                <w:sz w:val="19"/>
                <w:szCs w:val="19"/>
              </w:rPr>
              <w:t>1,1,1,1,1</w:t>
            </w:r>
          </w:p>
        </w:tc>
        <w:tc>
          <w:tcPr>
            <w:tcW w:w="1487" w:type="dxa"/>
            <w:shd w:val="clear" w:color="auto" w:fill="auto"/>
          </w:tcPr>
          <w:p w14:paraId="6684BF2A" w14:textId="77777777" w:rsidR="00FA2857" w:rsidRPr="008A51BA" w:rsidRDefault="00FA2857" w:rsidP="00C25DC0">
            <w:pPr>
              <w:spacing w:after="0" w:line="240" w:lineRule="auto"/>
              <w:jc w:val="right"/>
              <w:rPr>
                <w:rFonts w:ascii="Arial" w:hAnsi="Arial" w:cs="Arial"/>
                <w:sz w:val="19"/>
                <w:szCs w:val="19"/>
              </w:rPr>
            </w:pPr>
            <w:r>
              <w:rPr>
                <w:rFonts w:ascii="Arial" w:hAnsi="Arial" w:cs="Arial"/>
                <w:sz w:val="19"/>
                <w:szCs w:val="19"/>
              </w:rPr>
              <w:t>7.500,00 €</w:t>
            </w:r>
          </w:p>
        </w:tc>
      </w:tr>
      <w:tr w:rsidR="00FA2857" w:rsidRPr="008A51BA" w14:paraId="6A34E4BB" w14:textId="77777777" w:rsidTr="00FA2857">
        <w:trPr>
          <w:trHeight w:val="228"/>
        </w:trPr>
        <w:tc>
          <w:tcPr>
            <w:tcW w:w="852" w:type="dxa"/>
            <w:shd w:val="clear" w:color="auto" w:fill="auto"/>
          </w:tcPr>
          <w:p w14:paraId="49B16DE4" w14:textId="77777777" w:rsidR="00FA2857" w:rsidRPr="008A51BA" w:rsidRDefault="00FA2857" w:rsidP="00036F68">
            <w:pPr>
              <w:spacing w:after="0" w:line="240" w:lineRule="auto"/>
              <w:jc w:val="both"/>
              <w:rPr>
                <w:rFonts w:ascii="Arial" w:hAnsi="Arial" w:cs="Arial"/>
                <w:sz w:val="19"/>
                <w:szCs w:val="19"/>
              </w:rPr>
            </w:pPr>
            <w:r>
              <w:rPr>
                <w:rFonts w:ascii="Arial" w:hAnsi="Arial" w:cs="Arial"/>
                <w:sz w:val="19"/>
                <w:szCs w:val="19"/>
              </w:rPr>
              <w:t>2</w:t>
            </w:r>
          </w:p>
        </w:tc>
        <w:tc>
          <w:tcPr>
            <w:tcW w:w="1842" w:type="dxa"/>
            <w:shd w:val="clear" w:color="auto" w:fill="auto"/>
          </w:tcPr>
          <w:p w14:paraId="36D19C52" w14:textId="77777777" w:rsidR="00FA2857" w:rsidRPr="008A51BA" w:rsidRDefault="00FA2857" w:rsidP="00036F68">
            <w:pPr>
              <w:spacing w:after="0" w:line="240" w:lineRule="auto"/>
              <w:rPr>
                <w:rFonts w:ascii="Arial" w:hAnsi="Arial" w:cs="Arial"/>
                <w:sz w:val="19"/>
                <w:szCs w:val="19"/>
              </w:rPr>
            </w:pPr>
            <w:r>
              <w:rPr>
                <w:rFonts w:ascii="Arial" w:hAnsi="Arial" w:cs="Arial"/>
                <w:sz w:val="19"/>
                <w:szCs w:val="19"/>
              </w:rPr>
              <w:t>Marseille, Frankreich</w:t>
            </w:r>
          </w:p>
        </w:tc>
        <w:tc>
          <w:tcPr>
            <w:tcW w:w="1560" w:type="dxa"/>
            <w:shd w:val="clear" w:color="auto" w:fill="auto"/>
          </w:tcPr>
          <w:p w14:paraId="2266BD1F" w14:textId="77777777" w:rsidR="00FA2857" w:rsidRPr="008A51BA" w:rsidRDefault="00FA2857" w:rsidP="00036F68">
            <w:pPr>
              <w:spacing w:after="0" w:line="240" w:lineRule="auto"/>
              <w:rPr>
                <w:rFonts w:ascii="Arial" w:hAnsi="Arial" w:cs="Arial"/>
                <w:sz w:val="19"/>
                <w:szCs w:val="19"/>
              </w:rPr>
            </w:pPr>
            <w:r w:rsidRPr="008A51BA">
              <w:rPr>
                <w:rFonts w:ascii="Arial" w:hAnsi="Arial" w:cs="Arial"/>
                <w:sz w:val="19"/>
                <w:szCs w:val="19"/>
              </w:rPr>
              <w:t>EPH Conference</w:t>
            </w:r>
          </w:p>
        </w:tc>
        <w:tc>
          <w:tcPr>
            <w:tcW w:w="850" w:type="dxa"/>
            <w:shd w:val="clear" w:color="auto" w:fill="auto"/>
          </w:tcPr>
          <w:p w14:paraId="5A72251A" w14:textId="77777777" w:rsidR="00FA2857" w:rsidRPr="008A51BA" w:rsidRDefault="00FA2857" w:rsidP="00036F68">
            <w:pPr>
              <w:spacing w:after="0" w:line="240" w:lineRule="auto"/>
              <w:jc w:val="both"/>
              <w:rPr>
                <w:rFonts w:ascii="Arial" w:hAnsi="Arial" w:cs="Arial"/>
                <w:sz w:val="19"/>
                <w:szCs w:val="19"/>
              </w:rPr>
            </w:pPr>
            <w:r>
              <w:rPr>
                <w:rFonts w:ascii="Arial" w:hAnsi="Arial" w:cs="Arial"/>
                <w:sz w:val="19"/>
                <w:szCs w:val="19"/>
              </w:rPr>
              <w:t xml:space="preserve">bis </w:t>
            </w:r>
            <w:r w:rsidRPr="008A51BA">
              <w:rPr>
                <w:rFonts w:ascii="Arial" w:hAnsi="Arial" w:cs="Arial"/>
                <w:sz w:val="19"/>
                <w:szCs w:val="19"/>
              </w:rPr>
              <w:t>5</w:t>
            </w:r>
          </w:p>
        </w:tc>
        <w:tc>
          <w:tcPr>
            <w:tcW w:w="1134" w:type="dxa"/>
            <w:shd w:val="clear" w:color="auto" w:fill="auto"/>
          </w:tcPr>
          <w:p w14:paraId="6806444A" w14:textId="77777777" w:rsidR="00FA2857" w:rsidRPr="008A51BA" w:rsidRDefault="00FA2857" w:rsidP="00036F68">
            <w:pPr>
              <w:spacing w:after="0" w:line="240" w:lineRule="auto"/>
              <w:jc w:val="right"/>
              <w:rPr>
                <w:rFonts w:ascii="Arial" w:hAnsi="Arial" w:cs="Arial"/>
                <w:sz w:val="19"/>
                <w:szCs w:val="19"/>
              </w:rPr>
            </w:pPr>
            <w:r w:rsidRPr="008A51BA">
              <w:rPr>
                <w:rFonts w:ascii="Arial" w:hAnsi="Arial" w:cs="Arial"/>
                <w:sz w:val="19"/>
                <w:szCs w:val="19"/>
              </w:rPr>
              <w:t>500,00 €</w:t>
            </w:r>
          </w:p>
        </w:tc>
        <w:tc>
          <w:tcPr>
            <w:tcW w:w="1134" w:type="dxa"/>
            <w:shd w:val="clear" w:color="auto" w:fill="auto"/>
          </w:tcPr>
          <w:p w14:paraId="5376AFA9" w14:textId="77777777" w:rsidR="00FA2857" w:rsidRPr="008A51BA" w:rsidRDefault="00FA2857" w:rsidP="00036F68">
            <w:pPr>
              <w:spacing w:after="0" w:line="240" w:lineRule="auto"/>
              <w:jc w:val="right"/>
              <w:rPr>
                <w:rFonts w:ascii="Arial" w:hAnsi="Arial" w:cs="Arial"/>
                <w:sz w:val="19"/>
                <w:szCs w:val="19"/>
              </w:rPr>
            </w:pPr>
            <w:r w:rsidRPr="008A51BA">
              <w:rPr>
                <w:rFonts w:ascii="Arial" w:hAnsi="Arial" w:cs="Arial"/>
                <w:sz w:val="19"/>
                <w:szCs w:val="19"/>
              </w:rPr>
              <w:t>160,00 €</w:t>
            </w:r>
          </w:p>
        </w:tc>
        <w:tc>
          <w:tcPr>
            <w:tcW w:w="1276" w:type="dxa"/>
            <w:shd w:val="clear" w:color="auto" w:fill="auto"/>
          </w:tcPr>
          <w:p w14:paraId="0B3DCC00" w14:textId="77777777" w:rsidR="00FA2857" w:rsidRPr="008A51BA" w:rsidRDefault="00FA2857" w:rsidP="00036F68">
            <w:pPr>
              <w:spacing w:after="0" w:line="240" w:lineRule="auto"/>
              <w:jc w:val="right"/>
              <w:rPr>
                <w:rFonts w:ascii="Arial" w:hAnsi="Arial" w:cs="Arial"/>
                <w:sz w:val="19"/>
                <w:szCs w:val="19"/>
              </w:rPr>
            </w:pPr>
            <w:r w:rsidRPr="008A51BA">
              <w:rPr>
                <w:rFonts w:ascii="Arial" w:hAnsi="Arial" w:cs="Arial"/>
                <w:sz w:val="19"/>
                <w:szCs w:val="19"/>
              </w:rPr>
              <w:t>430,00 €</w:t>
            </w:r>
          </w:p>
        </w:tc>
        <w:tc>
          <w:tcPr>
            <w:tcW w:w="1276" w:type="dxa"/>
            <w:shd w:val="clear" w:color="auto" w:fill="auto"/>
          </w:tcPr>
          <w:p w14:paraId="5CC7DB2A" w14:textId="77777777" w:rsidR="00FA2857" w:rsidRPr="008A51BA" w:rsidRDefault="00FA2857" w:rsidP="00036F68">
            <w:pPr>
              <w:spacing w:after="0" w:line="240" w:lineRule="auto"/>
              <w:jc w:val="right"/>
              <w:rPr>
                <w:rFonts w:ascii="Arial" w:hAnsi="Arial" w:cs="Arial"/>
                <w:sz w:val="19"/>
                <w:szCs w:val="19"/>
              </w:rPr>
            </w:pPr>
            <w:r w:rsidRPr="008A51BA">
              <w:rPr>
                <w:rFonts w:ascii="Arial" w:hAnsi="Arial" w:cs="Arial"/>
                <w:sz w:val="19"/>
                <w:szCs w:val="19"/>
              </w:rPr>
              <w:t>500,00 €</w:t>
            </w:r>
          </w:p>
        </w:tc>
        <w:tc>
          <w:tcPr>
            <w:tcW w:w="1275" w:type="dxa"/>
            <w:shd w:val="clear" w:color="auto" w:fill="auto"/>
          </w:tcPr>
          <w:p w14:paraId="7A2FB8D0" w14:textId="77777777" w:rsidR="00FA2857" w:rsidRPr="008A51BA" w:rsidRDefault="00FA2857" w:rsidP="00036F68">
            <w:pPr>
              <w:spacing w:after="0" w:line="240" w:lineRule="auto"/>
              <w:jc w:val="right"/>
              <w:rPr>
                <w:rFonts w:ascii="Arial" w:hAnsi="Arial" w:cs="Arial"/>
                <w:sz w:val="19"/>
                <w:szCs w:val="19"/>
              </w:rPr>
            </w:pPr>
            <w:r w:rsidRPr="008A51BA">
              <w:rPr>
                <w:rFonts w:ascii="Arial" w:hAnsi="Arial" w:cs="Arial"/>
                <w:sz w:val="19"/>
                <w:szCs w:val="19"/>
              </w:rPr>
              <w:t>1.590,00 €</w:t>
            </w:r>
          </w:p>
        </w:tc>
        <w:tc>
          <w:tcPr>
            <w:tcW w:w="1418" w:type="dxa"/>
            <w:shd w:val="clear" w:color="auto" w:fill="auto"/>
          </w:tcPr>
          <w:p w14:paraId="13D20C9C" w14:textId="77777777" w:rsidR="00FA2857" w:rsidRPr="008A51BA" w:rsidRDefault="00FA2857" w:rsidP="00036F68">
            <w:pPr>
              <w:spacing w:after="0" w:line="240" w:lineRule="auto"/>
              <w:jc w:val="center"/>
              <w:rPr>
                <w:rFonts w:ascii="Arial" w:hAnsi="Arial" w:cs="Arial"/>
                <w:sz w:val="19"/>
                <w:szCs w:val="19"/>
              </w:rPr>
            </w:pPr>
            <w:r w:rsidRPr="008A51BA">
              <w:rPr>
                <w:rFonts w:ascii="Arial" w:hAnsi="Arial" w:cs="Arial"/>
                <w:sz w:val="19"/>
                <w:szCs w:val="19"/>
              </w:rPr>
              <w:t>0,0,1,0,0</w:t>
            </w:r>
          </w:p>
        </w:tc>
        <w:tc>
          <w:tcPr>
            <w:tcW w:w="1487" w:type="dxa"/>
            <w:shd w:val="clear" w:color="auto" w:fill="auto"/>
          </w:tcPr>
          <w:p w14:paraId="7C3A78B0" w14:textId="77777777" w:rsidR="00FA2857" w:rsidRPr="008A51BA" w:rsidRDefault="00FA2857" w:rsidP="00C25DC0">
            <w:pPr>
              <w:spacing w:after="0" w:line="240" w:lineRule="auto"/>
              <w:jc w:val="right"/>
              <w:rPr>
                <w:rFonts w:ascii="Arial" w:hAnsi="Arial" w:cs="Arial"/>
                <w:sz w:val="19"/>
                <w:szCs w:val="19"/>
              </w:rPr>
            </w:pPr>
            <w:r w:rsidRPr="008A51BA">
              <w:rPr>
                <w:rFonts w:ascii="Arial" w:hAnsi="Arial" w:cs="Arial"/>
                <w:sz w:val="19"/>
                <w:szCs w:val="19"/>
              </w:rPr>
              <w:t>1.590,00 €</w:t>
            </w:r>
          </w:p>
        </w:tc>
      </w:tr>
      <w:tr w:rsidR="00312AB9" w:rsidRPr="00FB1AAD" w14:paraId="2A890FCA" w14:textId="77777777" w:rsidTr="00B07D20">
        <w:trPr>
          <w:trHeight w:val="214"/>
        </w:trPr>
        <w:tc>
          <w:tcPr>
            <w:tcW w:w="12617" w:type="dxa"/>
            <w:gridSpan w:val="10"/>
            <w:shd w:val="clear" w:color="auto" w:fill="auto"/>
          </w:tcPr>
          <w:p w14:paraId="0A37D040" w14:textId="77777777" w:rsidR="00312AB9" w:rsidRPr="00FB1AAD" w:rsidRDefault="00312AB9" w:rsidP="00D25DF9">
            <w:pPr>
              <w:spacing w:after="240" w:line="240" w:lineRule="auto"/>
              <w:jc w:val="both"/>
              <w:rPr>
                <w:rFonts w:ascii="Arial" w:hAnsi="Arial" w:cs="Arial"/>
                <w:b/>
                <w:i/>
                <w:sz w:val="19"/>
                <w:szCs w:val="19"/>
              </w:rPr>
            </w:pPr>
            <w:r w:rsidRPr="00FB1AAD">
              <w:rPr>
                <w:rFonts w:ascii="Arial" w:hAnsi="Arial" w:cs="Arial"/>
                <w:b/>
                <w:i/>
                <w:sz w:val="19"/>
                <w:szCs w:val="19"/>
              </w:rPr>
              <w:t>Gesamtsumme Auslandsreisen</w:t>
            </w:r>
          </w:p>
        </w:tc>
        <w:tc>
          <w:tcPr>
            <w:tcW w:w="1487" w:type="dxa"/>
            <w:shd w:val="clear" w:color="auto" w:fill="auto"/>
          </w:tcPr>
          <w:p w14:paraId="1A3CD376" w14:textId="77777777" w:rsidR="00312AB9" w:rsidRPr="00FB1AAD" w:rsidRDefault="00312AB9" w:rsidP="00C25DC0">
            <w:pPr>
              <w:spacing w:after="240" w:line="240" w:lineRule="auto"/>
              <w:jc w:val="right"/>
              <w:rPr>
                <w:rFonts w:ascii="Arial" w:hAnsi="Arial" w:cs="Arial"/>
                <w:b/>
                <w:i/>
                <w:sz w:val="19"/>
                <w:szCs w:val="19"/>
              </w:rPr>
            </w:pPr>
            <w:r w:rsidRPr="00FB1AAD">
              <w:rPr>
                <w:rFonts w:ascii="Arial" w:hAnsi="Arial" w:cs="Arial"/>
                <w:b/>
                <w:i/>
                <w:sz w:val="19"/>
                <w:szCs w:val="19"/>
                <w:lang w:val="en-US"/>
              </w:rPr>
              <w:t xml:space="preserve">∑ </w:t>
            </w:r>
            <w:r w:rsidR="00FA2857" w:rsidRPr="00FB1AAD">
              <w:rPr>
                <w:rFonts w:ascii="Arial" w:hAnsi="Arial" w:cs="Arial"/>
                <w:b/>
                <w:i/>
                <w:sz w:val="19"/>
                <w:szCs w:val="19"/>
              </w:rPr>
              <w:t>9.09</w:t>
            </w:r>
            <w:r w:rsidRPr="00FB1AAD">
              <w:rPr>
                <w:rFonts w:ascii="Arial" w:hAnsi="Arial" w:cs="Arial"/>
                <w:b/>
                <w:i/>
                <w:sz w:val="19"/>
                <w:szCs w:val="19"/>
              </w:rPr>
              <w:t>0,00 €</w:t>
            </w:r>
          </w:p>
        </w:tc>
      </w:tr>
    </w:tbl>
    <w:p w14:paraId="672F7B84" w14:textId="77777777" w:rsidR="00036F68" w:rsidRDefault="008F6425" w:rsidP="00B07D20">
      <w:pPr>
        <w:spacing w:after="0"/>
        <w:ind w:left="-426" w:right="537"/>
        <w:rPr>
          <w:rFonts w:ascii="Arial" w:hAnsi="Arial" w:cs="Arial"/>
          <w:sz w:val="18"/>
          <w:szCs w:val="18"/>
        </w:rPr>
      </w:pPr>
      <w:r w:rsidRPr="008A51BA">
        <w:rPr>
          <w:rFonts w:ascii="Arial" w:hAnsi="Arial" w:cs="Arial"/>
          <w:sz w:val="18"/>
          <w:szCs w:val="18"/>
        </w:rPr>
        <w:t>* Die Zahlen spiegeln die Anzahl der Reisen pro Projektjahr wider (2018,2019,2020,2021,2022), so dass 1,1,1,0,0 bedeutet, dass 2018 1 Reise, 2019 1 Reise, 2020 1 Reise, 2021 0 Reisen und 2022 0 Reisen geplant sind.</w:t>
      </w:r>
      <w:r w:rsidR="00D25DF9">
        <w:rPr>
          <w:rFonts w:ascii="Arial" w:hAnsi="Arial" w:cs="Arial"/>
          <w:sz w:val="18"/>
          <w:szCs w:val="18"/>
        </w:rPr>
        <w:t xml:space="preserve"> </w:t>
      </w:r>
    </w:p>
    <w:p w14:paraId="23A26D91" w14:textId="77777777" w:rsidR="00AF44DE" w:rsidRPr="00B16A56" w:rsidRDefault="00AF44DE" w:rsidP="00B16A56">
      <w:pPr>
        <w:spacing w:after="0" w:line="360" w:lineRule="auto"/>
        <w:jc w:val="both"/>
        <w:rPr>
          <w:rFonts w:ascii="Arial" w:hAnsi="Arial" w:cs="Arial"/>
        </w:rPr>
      </w:pPr>
    </w:p>
    <w:p w14:paraId="29521BC2" w14:textId="77777777" w:rsidR="00AF44DE" w:rsidRPr="00B16A56" w:rsidRDefault="00AF44DE" w:rsidP="00B16A56">
      <w:pPr>
        <w:spacing w:after="0" w:line="360" w:lineRule="auto"/>
        <w:jc w:val="both"/>
        <w:rPr>
          <w:rFonts w:ascii="Arial" w:hAnsi="Arial" w:cs="Arial"/>
        </w:rPr>
      </w:pPr>
    </w:p>
    <w:p w14:paraId="4DFFB146" w14:textId="77777777" w:rsidR="008F6425" w:rsidRPr="00B16A56" w:rsidRDefault="008F6425" w:rsidP="00B16A56">
      <w:pPr>
        <w:spacing w:after="0" w:line="360" w:lineRule="auto"/>
        <w:jc w:val="both"/>
        <w:rPr>
          <w:rFonts w:ascii="Arial" w:hAnsi="Arial" w:cs="Arial"/>
        </w:rPr>
        <w:sectPr w:rsidR="008F6425" w:rsidRPr="00B16A56" w:rsidSect="008F6425">
          <w:pgSz w:w="16838" w:h="11906" w:orient="landscape"/>
          <w:pgMar w:top="1417" w:right="1417" w:bottom="1417" w:left="1134" w:header="709" w:footer="709" w:gutter="0"/>
          <w:cols w:space="708"/>
          <w:docGrid w:linePitch="360"/>
        </w:sectPr>
      </w:pPr>
    </w:p>
    <w:p w14:paraId="6540B56D" w14:textId="7F1494D8" w:rsidR="008F6425" w:rsidRPr="00036F68" w:rsidRDefault="008F6425" w:rsidP="006C3705">
      <w:pPr>
        <w:pStyle w:val="AZAPEbene1"/>
      </w:pPr>
      <w:bookmarkStart w:id="38" w:name="_Toc473022104"/>
      <w:bookmarkStart w:id="39" w:name="_Toc36628686"/>
      <w:r w:rsidRPr="00036F68">
        <w:lastRenderedPageBreak/>
        <w:t>F0850: Gegenstände und and</w:t>
      </w:r>
      <w:r w:rsidR="000407AB">
        <w:t xml:space="preserve">ere Investitionen von mehr als </w:t>
      </w:r>
      <w:r w:rsidR="008E7CDE">
        <w:t>800</w:t>
      </w:r>
      <w:r w:rsidR="000407AB">
        <w:t xml:space="preserve"> €</w:t>
      </w:r>
      <w:r w:rsidRPr="00036F68">
        <w:t xml:space="preserve"> im Einzelfall</w:t>
      </w:r>
      <w:bookmarkEnd w:id="38"/>
      <w:bookmarkEnd w:id="39"/>
    </w:p>
    <w:p w14:paraId="0E0DCDF0" w14:textId="77777777" w:rsidR="00A24676" w:rsidRDefault="00A91115" w:rsidP="00A24676">
      <w:pPr>
        <w:spacing w:after="0" w:line="360" w:lineRule="auto"/>
        <w:jc w:val="both"/>
        <w:rPr>
          <w:rFonts w:ascii="Arial" w:hAnsi="Arial" w:cs="Arial"/>
          <w:color w:val="7F7F7F" w:themeColor="text1" w:themeTint="80"/>
        </w:rPr>
      </w:pPr>
      <w:r w:rsidRPr="00A24676">
        <w:rPr>
          <w:rFonts w:ascii="Arial" w:hAnsi="Arial" w:cs="Arial"/>
          <w:color w:val="7F7F7F" w:themeColor="text1" w:themeTint="80"/>
        </w:rPr>
        <w:t>[</w:t>
      </w:r>
      <w:r w:rsidR="00A24676" w:rsidRPr="00A24676">
        <w:rPr>
          <w:rFonts w:ascii="Arial" w:hAnsi="Arial" w:cs="Arial"/>
          <w:color w:val="7F7F7F" w:themeColor="text1" w:themeTint="80"/>
        </w:rPr>
        <w:t xml:space="preserve">Vordruck-Nr. 0027a; S. 8: Hierunter fallen </w:t>
      </w:r>
      <w:r w:rsidR="00A24676">
        <w:rPr>
          <w:rFonts w:ascii="Arial" w:hAnsi="Arial" w:cs="Arial"/>
          <w:color w:val="7F7F7F" w:themeColor="text1" w:themeTint="80"/>
        </w:rPr>
        <w:t xml:space="preserve">Ausgaben für </w:t>
      </w:r>
    </w:p>
    <w:p w14:paraId="1A6B40DA" w14:textId="1C098347" w:rsidR="00A24676" w:rsidRPr="00A24676" w:rsidRDefault="00A24676" w:rsidP="00A24676">
      <w:pPr>
        <w:pStyle w:val="Listenabsatz"/>
        <w:numPr>
          <w:ilvl w:val="0"/>
          <w:numId w:val="28"/>
        </w:numPr>
        <w:spacing w:after="0" w:line="360" w:lineRule="auto"/>
        <w:jc w:val="both"/>
        <w:rPr>
          <w:rFonts w:ascii="Arial" w:hAnsi="Arial" w:cs="Arial"/>
          <w:color w:val="7F7F7F" w:themeColor="text1" w:themeTint="80"/>
        </w:rPr>
      </w:pPr>
      <w:r w:rsidRPr="00A24676">
        <w:rPr>
          <w:rFonts w:ascii="Arial" w:hAnsi="Arial" w:cs="Arial"/>
          <w:color w:val="7F7F7F" w:themeColor="text1" w:themeTint="80"/>
        </w:rPr>
        <w:t xml:space="preserve">bewegliche Sachen (Gegenstände) mit einem Kaufpreis oder einem Herstellaufwand von über </w:t>
      </w:r>
      <w:r w:rsidR="008E7CDE">
        <w:rPr>
          <w:rFonts w:ascii="Arial" w:hAnsi="Arial" w:cs="Arial"/>
          <w:color w:val="7F7F7F" w:themeColor="text1" w:themeTint="80"/>
        </w:rPr>
        <w:t>80</w:t>
      </w:r>
      <w:r w:rsidRPr="00A24676">
        <w:rPr>
          <w:rFonts w:ascii="Arial" w:hAnsi="Arial" w:cs="Arial"/>
          <w:color w:val="7F7F7F" w:themeColor="text1" w:themeTint="80"/>
        </w:rPr>
        <w:t>0 € je Gegenstand (s</w:t>
      </w:r>
      <w:r>
        <w:rPr>
          <w:rFonts w:ascii="Arial" w:hAnsi="Arial" w:cs="Arial"/>
          <w:color w:val="7F7F7F" w:themeColor="text1" w:themeTint="80"/>
        </w:rPr>
        <w:t>.</w:t>
      </w:r>
      <w:r w:rsidRPr="00A24676">
        <w:rPr>
          <w:rFonts w:ascii="Arial" w:hAnsi="Arial" w:cs="Arial"/>
          <w:color w:val="7F7F7F" w:themeColor="text1" w:themeTint="80"/>
        </w:rPr>
        <w:t xml:space="preserve"> Abgrenzung zu F0831). </w:t>
      </w:r>
    </w:p>
    <w:p w14:paraId="1FA3AB1D" w14:textId="77777777" w:rsidR="00A24676" w:rsidRPr="00A24676" w:rsidRDefault="00A24676" w:rsidP="00A24676">
      <w:pPr>
        <w:spacing w:after="0" w:line="360" w:lineRule="auto"/>
        <w:jc w:val="both"/>
        <w:rPr>
          <w:rFonts w:ascii="Arial" w:hAnsi="Arial" w:cs="Arial"/>
          <w:color w:val="7F7F7F" w:themeColor="text1" w:themeTint="80"/>
        </w:rPr>
      </w:pPr>
      <w:r w:rsidRPr="00A24676">
        <w:rPr>
          <w:rFonts w:ascii="Arial" w:hAnsi="Arial" w:cs="Arial"/>
          <w:color w:val="7F7F7F" w:themeColor="text1" w:themeTint="80"/>
        </w:rPr>
        <w:t xml:space="preserve">Zuwendungsfähig sind nur die notwendigen Ausgaben für Gegenstände, die ausschließlich zur Durchführung des geplanten Vorhabens zwingend erforderlich sind. Nicht zuwendungsfähig sind grundsätzlich Ausgaben für Gegenstände, die auch für den sonstigen regelmäßigen Geschäftsbetrieb erforderlich und deshalb der Grundausstattung zuzurechnen sind. Vergleichbare, im Geschäftsbereich der ausführenden Stelle des Antragstellers bereits vorhandene Gegenstände, sind einzusetzen. Sollte ausnahmsweise eine Nutzung der vorhandenen Ausstattung nicht möglich oder nicht wirtschaftlich sein, ist dies ausführlich zu begründen. </w:t>
      </w:r>
    </w:p>
    <w:p w14:paraId="64E828B0" w14:textId="77777777" w:rsidR="00A24676" w:rsidRPr="00A24676" w:rsidRDefault="00A24676" w:rsidP="00A24676">
      <w:pPr>
        <w:spacing w:after="0" w:line="360" w:lineRule="auto"/>
        <w:jc w:val="both"/>
        <w:rPr>
          <w:rFonts w:ascii="Arial" w:hAnsi="Arial" w:cs="Arial"/>
          <w:color w:val="7F7F7F" w:themeColor="text1" w:themeTint="80"/>
        </w:rPr>
      </w:pPr>
      <w:r w:rsidRPr="00A24676">
        <w:rPr>
          <w:rFonts w:ascii="Arial" w:hAnsi="Arial" w:cs="Arial"/>
          <w:color w:val="7F7F7F" w:themeColor="text1" w:themeTint="80"/>
        </w:rPr>
        <w:t xml:space="preserve">Im Förderantrag ist schriftlich zu bestätigen, dass die im Finanzierungsplan veranschlagten Investitionen nicht der Grundausstattung zuzurechnen sind (s. AZA Erklärungen), bzw. die vorhandenen Gegenstände nicht genutzt werden können. </w:t>
      </w:r>
    </w:p>
    <w:p w14:paraId="0590F25C" w14:textId="396DC7C6" w:rsidR="00A91115" w:rsidRPr="00A24676" w:rsidRDefault="00A24676" w:rsidP="00A24676">
      <w:pPr>
        <w:spacing w:after="0" w:line="360" w:lineRule="auto"/>
        <w:jc w:val="both"/>
        <w:rPr>
          <w:rFonts w:ascii="Arial" w:hAnsi="Arial" w:cs="Arial"/>
          <w:color w:val="7F7F7F" w:themeColor="text1" w:themeTint="80"/>
        </w:rPr>
      </w:pPr>
      <w:r w:rsidRPr="00A24676">
        <w:rPr>
          <w:rFonts w:ascii="Arial" w:hAnsi="Arial" w:cs="Arial"/>
          <w:color w:val="7F7F7F" w:themeColor="text1" w:themeTint="80"/>
        </w:rPr>
        <w:t xml:space="preserve">Die Gegenstände sind – mit Begründung ihrer Notwendigkeit – </w:t>
      </w:r>
      <w:r w:rsidRPr="00A24676">
        <w:rPr>
          <w:rFonts w:ascii="Arial" w:hAnsi="Arial" w:cs="Arial"/>
          <w:b/>
          <w:color w:val="7F7F7F" w:themeColor="text1" w:themeTint="80"/>
        </w:rPr>
        <w:t>spezifiziert in einer nummerierten Liste</w:t>
      </w:r>
      <w:r w:rsidRPr="00A24676">
        <w:rPr>
          <w:rFonts w:ascii="Arial" w:hAnsi="Arial" w:cs="Arial"/>
          <w:color w:val="7F7F7F" w:themeColor="text1" w:themeTint="80"/>
        </w:rPr>
        <w:t xml:space="preserve"> aufzuführen. Dabei sind Art, Anzahl und Einzelpreis, Gesamtpreis bzw. Herstellaufwand (ggf. geschätzt) und – soweit möglich – Lieferant anzugeben.</w:t>
      </w:r>
    </w:p>
    <w:p w14:paraId="7E7CFF1E" w14:textId="4F64C6AB" w:rsidR="008F6425" w:rsidRPr="008A51BA" w:rsidRDefault="008F6425" w:rsidP="005D3B00">
      <w:pPr>
        <w:spacing w:after="0" w:line="360" w:lineRule="auto"/>
        <w:jc w:val="both"/>
        <w:rPr>
          <w:rFonts w:ascii="Arial" w:hAnsi="Arial" w:cs="Arial"/>
        </w:rPr>
      </w:pPr>
      <w:r w:rsidRPr="008A51BA">
        <w:rPr>
          <w:rFonts w:ascii="Arial" w:hAnsi="Arial" w:cs="Arial"/>
        </w:rPr>
        <w:t xml:space="preserve">Für die erfolgreiche Durchführung des </w:t>
      </w:r>
      <w:r w:rsidR="00FA2857">
        <w:rPr>
          <w:rFonts w:ascii="Arial" w:hAnsi="Arial" w:cs="Arial"/>
        </w:rPr>
        <w:t xml:space="preserve">Vorhabens </w:t>
      </w:r>
      <w:r w:rsidRPr="008A51BA">
        <w:rPr>
          <w:rFonts w:ascii="Arial" w:hAnsi="Arial" w:cs="Arial"/>
        </w:rPr>
        <w:t xml:space="preserve">sind Anschaffungen von Gegenständen, deren Wert im Einzelfall mehr als </w:t>
      </w:r>
      <w:r w:rsidR="008E7CDE">
        <w:rPr>
          <w:rFonts w:ascii="Arial" w:hAnsi="Arial" w:cs="Arial"/>
        </w:rPr>
        <w:t>800</w:t>
      </w:r>
      <w:r w:rsidRPr="008A51BA">
        <w:rPr>
          <w:rFonts w:ascii="Arial" w:hAnsi="Arial" w:cs="Arial"/>
        </w:rPr>
        <w:t xml:space="preserve">,00 € beträgt, </w:t>
      </w:r>
      <w:r w:rsidR="000307F3">
        <w:rPr>
          <w:rFonts w:ascii="Arial" w:hAnsi="Arial" w:cs="Arial"/>
        </w:rPr>
        <w:t>vorgesehen</w:t>
      </w:r>
      <w:r w:rsidRPr="008A51BA">
        <w:rPr>
          <w:rFonts w:ascii="Arial" w:hAnsi="Arial" w:cs="Arial"/>
        </w:rPr>
        <w:t xml:space="preserve">. </w:t>
      </w:r>
      <w:r w:rsidR="000307F3">
        <w:rPr>
          <w:rFonts w:ascii="Arial" w:hAnsi="Arial" w:cs="Arial"/>
        </w:rPr>
        <w:t xml:space="preserve">Die angegebenen Preise wurden dabei auf Basis einer breiten Recherche ermittelt und spiegeln damit den Wert der Gegenstände zum Zeitpunkt der Antragstellung wider. </w:t>
      </w:r>
      <w:r w:rsidRPr="008A51BA">
        <w:rPr>
          <w:rFonts w:ascii="Arial" w:hAnsi="Arial" w:cs="Arial"/>
        </w:rPr>
        <w:t>Die notwendigen Gegenstände werden im Folgenden plausibel begrün</w:t>
      </w:r>
      <w:r w:rsidR="000307F3">
        <w:rPr>
          <w:rFonts w:ascii="Arial" w:hAnsi="Arial" w:cs="Arial"/>
        </w:rPr>
        <w:t>det und detailliert aufgeführt</w:t>
      </w:r>
      <w:r w:rsidRPr="008A51BA">
        <w:rPr>
          <w:rFonts w:ascii="Arial" w:hAnsi="Arial" w:cs="Arial"/>
        </w:rPr>
        <w:t>.</w:t>
      </w:r>
    </w:p>
    <w:p w14:paraId="70324879" w14:textId="328EE9A8" w:rsidR="00A24676" w:rsidRDefault="00A24676" w:rsidP="00B16A56">
      <w:pPr>
        <w:spacing w:after="0" w:line="360" w:lineRule="auto"/>
        <w:jc w:val="both"/>
        <w:rPr>
          <w:rFonts w:ascii="Arial" w:hAnsi="Arial" w:cs="Arial"/>
        </w:rPr>
      </w:pPr>
    </w:p>
    <w:tbl>
      <w:tblPr>
        <w:tblStyle w:val="Tabellenraster"/>
        <w:tblW w:w="9072" w:type="dxa"/>
        <w:tblInd w:w="108" w:type="dxa"/>
        <w:tblLook w:val="04A0" w:firstRow="1" w:lastRow="0" w:firstColumn="1" w:lastColumn="0" w:noHBand="0" w:noVBand="1"/>
      </w:tblPr>
      <w:tblGrid>
        <w:gridCol w:w="481"/>
        <w:gridCol w:w="1315"/>
        <w:gridCol w:w="674"/>
        <w:gridCol w:w="2697"/>
        <w:gridCol w:w="3905"/>
      </w:tblGrid>
      <w:tr w:rsidR="00A24676" w:rsidRPr="008A51BA" w14:paraId="67401844" w14:textId="77777777" w:rsidTr="00A24676">
        <w:trPr>
          <w:trHeight w:val="226"/>
        </w:trPr>
        <w:tc>
          <w:tcPr>
            <w:tcW w:w="480" w:type="dxa"/>
            <w:vMerge w:val="restart"/>
            <w:vAlign w:val="center"/>
          </w:tcPr>
          <w:p w14:paraId="5D394BAC" w14:textId="77777777" w:rsidR="00A24676" w:rsidRPr="008A51BA" w:rsidRDefault="00A24676" w:rsidP="00A24676">
            <w:pPr>
              <w:spacing w:after="0" w:line="240" w:lineRule="auto"/>
              <w:rPr>
                <w:rFonts w:ascii="Arial" w:hAnsi="Arial" w:cs="Arial"/>
                <w:b/>
                <w:sz w:val="19"/>
                <w:szCs w:val="19"/>
              </w:rPr>
            </w:pPr>
            <w:r w:rsidRPr="008A51BA">
              <w:rPr>
                <w:rFonts w:ascii="Arial" w:hAnsi="Arial" w:cs="Arial"/>
                <w:b/>
                <w:sz w:val="19"/>
                <w:szCs w:val="19"/>
              </w:rPr>
              <w:t>Nr.</w:t>
            </w:r>
          </w:p>
        </w:tc>
        <w:tc>
          <w:tcPr>
            <w:tcW w:w="4537" w:type="dxa"/>
            <w:gridSpan w:val="3"/>
            <w:vAlign w:val="center"/>
          </w:tcPr>
          <w:p w14:paraId="7A18F3C7" w14:textId="7C292CEC" w:rsidR="00A24676" w:rsidRPr="00A24676" w:rsidRDefault="00A24676" w:rsidP="00A24676">
            <w:pPr>
              <w:spacing w:after="0" w:line="240" w:lineRule="auto"/>
              <w:jc w:val="center"/>
              <w:rPr>
                <w:rFonts w:ascii="Arial" w:hAnsi="Arial" w:cs="Arial"/>
                <w:b/>
                <w:sz w:val="19"/>
                <w:szCs w:val="19"/>
              </w:rPr>
            </w:pPr>
            <w:r w:rsidRPr="00A24676">
              <w:rPr>
                <w:rFonts w:ascii="Arial" w:hAnsi="Arial" w:cs="Arial"/>
                <w:b/>
                <w:sz w:val="19"/>
                <w:szCs w:val="19"/>
              </w:rPr>
              <w:t>Gegenstand</w:t>
            </w:r>
          </w:p>
        </w:tc>
        <w:tc>
          <w:tcPr>
            <w:tcW w:w="4055" w:type="dxa"/>
            <w:vMerge w:val="restart"/>
            <w:vAlign w:val="center"/>
          </w:tcPr>
          <w:p w14:paraId="2A4D0185" w14:textId="77777777" w:rsidR="00A24676" w:rsidRPr="008A51BA" w:rsidRDefault="00A24676" w:rsidP="00A24676">
            <w:pPr>
              <w:spacing w:after="0" w:line="240" w:lineRule="auto"/>
              <w:rPr>
                <w:rFonts w:ascii="Arial" w:hAnsi="Arial" w:cs="Arial"/>
                <w:b/>
                <w:sz w:val="19"/>
                <w:szCs w:val="19"/>
              </w:rPr>
            </w:pPr>
            <w:r w:rsidRPr="008A51BA">
              <w:rPr>
                <w:rFonts w:ascii="Arial" w:hAnsi="Arial" w:cs="Arial"/>
                <w:b/>
                <w:sz w:val="19"/>
                <w:szCs w:val="19"/>
              </w:rPr>
              <w:t>Begründung der Notwendigkeit</w:t>
            </w:r>
          </w:p>
        </w:tc>
      </w:tr>
      <w:tr w:rsidR="00A24676" w:rsidRPr="008A51BA" w14:paraId="3F9508E3" w14:textId="77777777" w:rsidTr="005958C0">
        <w:trPr>
          <w:trHeight w:val="145"/>
        </w:trPr>
        <w:tc>
          <w:tcPr>
            <w:tcW w:w="480" w:type="dxa"/>
            <w:vMerge/>
          </w:tcPr>
          <w:p w14:paraId="20EFD773" w14:textId="77777777" w:rsidR="00A24676" w:rsidRDefault="00A24676" w:rsidP="005958C0">
            <w:pPr>
              <w:spacing w:after="0" w:line="240" w:lineRule="auto"/>
              <w:jc w:val="both"/>
              <w:rPr>
                <w:rFonts w:ascii="Arial" w:hAnsi="Arial" w:cs="Arial"/>
                <w:sz w:val="19"/>
                <w:szCs w:val="19"/>
              </w:rPr>
            </w:pPr>
          </w:p>
        </w:tc>
        <w:tc>
          <w:tcPr>
            <w:tcW w:w="1110" w:type="dxa"/>
          </w:tcPr>
          <w:p w14:paraId="73A86257" w14:textId="76714843" w:rsidR="00A24676" w:rsidRPr="00A24676" w:rsidRDefault="00A24676" w:rsidP="005958C0">
            <w:pPr>
              <w:spacing w:after="0" w:line="240" w:lineRule="auto"/>
              <w:jc w:val="both"/>
              <w:rPr>
                <w:rFonts w:ascii="Arial" w:hAnsi="Arial" w:cs="Arial"/>
                <w:b/>
                <w:sz w:val="19"/>
                <w:szCs w:val="19"/>
              </w:rPr>
            </w:pPr>
            <w:r w:rsidRPr="00A24676">
              <w:rPr>
                <w:rFonts w:ascii="Arial" w:hAnsi="Arial" w:cs="Arial"/>
                <w:b/>
                <w:sz w:val="19"/>
                <w:szCs w:val="19"/>
              </w:rPr>
              <w:t xml:space="preserve">Art </w:t>
            </w:r>
          </w:p>
        </w:tc>
        <w:tc>
          <w:tcPr>
            <w:tcW w:w="678" w:type="dxa"/>
          </w:tcPr>
          <w:p w14:paraId="1DD18670" w14:textId="63DC6CA6" w:rsidR="00A24676" w:rsidRPr="00A24676" w:rsidRDefault="00A24676" w:rsidP="005958C0">
            <w:pPr>
              <w:spacing w:after="0" w:line="240" w:lineRule="auto"/>
              <w:jc w:val="both"/>
              <w:rPr>
                <w:rFonts w:ascii="Arial" w:hAnsi="Arial" w:cs="Arial"/>
                <w:b/>
                <w:sz w:val="19"/>
                <w:szCs w:val="19"/>
              </w:rPr>
            </w:pPr>
            <w:r w:rsidRPr="00A24676">
              <w:rPr>
                <w:rFonts w:ascii="Arial" w:hAnsi="Arial" w:cs="Arial"/>
                <w:b/>
                <w:sz w:val="19"/>
                <w:szCs w:val="19"/>
              </w:rPr>
              <w:t>A</w:t>
            </w:r>
            <w:r>
              <w:rPr>
                <w:rFonts w:ascii="Arial" w:hAnsi="Arial" w:cs="Arial"/>
                <w:b/>
                <w:sz w:val="19"/>
                <w:szCs w:val="19"/>
              </w:rPr>
              <w:t>nz.</w:t>
            </w:r>
            <w:r w:rsidRPr="00A24676">
              <w:rPr>
                <w:rFonts w:ascii="Arial" w:hAnsi="Arial" w:cs="Arial"/>
                <w:b/>
                <w:sz w:val="19"/>
                <w:szCs w:val="19"/>
              </w:rPr>
              <w:t xml:space="preserve"> </w:t>
            </w:r>
          </w:p>
        </w:tc>
        <w:tc>
          <w:tcPr>
            <w:tcW w:w="2749" w:type="dxa"/>
          </w:tcPr>
          <w:p w14:paraId="2C291C16" w14:textId="76F9D887" w:rsidR="00A24676" w:rsidRPr="00A24676" w:rsidRDefault="00A24676" w:rsidP="005958C0">
            <w:pPr>
              <w:spacing w:after="0" w:line="240" w:lineRule="auto"/>
              <w:jc w:val="both"/>
              <w:rPr>
                <w:rFonts w:ascii="Arial" w:hAnsi="Arial" w:cs="Arial"/>
                <w:b/>
                <w:sz w:val="19"/>
                <w:szCs w:val="19"/>
              </w:rPr>
            </w:pPr>
            <w:r>
              <w:rPr>
                <w:rFonts w:ascii="Arial" w:hAnsi="Arial" w:cs="Arial"/>
                <w:b/>
                <w:sz w:val="19"/>
                <w:szCs w:val="19"/>
              </w:rPr>
              <w:t>Einzel-/Gesamtpreis</w:t>
            </w:r>
          </w:p>
        </w:tc>
        <w:tc>
          <w:tcPr>
            <w:tcW w:w="4055" w:type="dxa"/>
            <w:vMerge/>
          </w:tcPr>
          <w:p w14:paraId="40275282" w14:textId="77777777" w:rsidR="00A24676" w:rsidRPr="008A51BA" w:rsidRDefault="00A24676" w:rsidP="005958C0">
            <w:pPr>
              <w:spacing w:after="0" w:line="240" w:lineRule="auto"/>
              <w:rPr>
                <w:rFonts w:ascii="Arial" w:hAnsi="Arial" w:cs="Arial"/>
                <w:sz w:val="19"/>
                <w:szCs w:val="19"/>
              </w:rPr>
            </w:pPr>
          </w:p>
        </w:tc>
      </w:tr>
      <w:tr w:rsidR="00A24676" w:rsidRPr="008A51BA" w14:paraId="65F12FAE" w14:textId="77777777" w:rsidTr="005958C0">
        <w:trPr>
          <w:trHeight w:val="145"/>
        </w:trPr>
        <w:tc>
          <w:tcPr>
            <w:tcW w:w="480" w:type="dxa"/>
          </w:tcPr>
          <w:p w14:paraId="52D1FC76" w14:textId="77777777" w:rsidR="00A24676" w:rsidRDefault="00A24676" w:rsidP="005958C0">
            <w:pPr>
              <w:spacing w:after="0" w:line="240" w:lineRule="auto"/>
              <w:jc w:val="both"/>
              <w:rPr>
                <w:rFonts w:ascii="Arial" w:hAnsi="Arial" w:cs="Arial"/>
                <w:sz w:val="19"/>
                <w:szCs w:val="19"/>
              </w:rPr>
            </w:pPr>
          </w:p>
        </w:tc>
        <w:tc>
          <w:tcPr>
            <w:tcW w:w="1110" w:type="dxa"/>
          </w:tcPr>
          <w:p w14:paraId="5CCF0F03" w14:textId="77777777" w:rsidR="00A24676" w:rsidRDefault="00A24676" w:rsidP="005958C0">
            <w:pPr>
              <w:spacing w:after="0" w:line="240" w:lineRule="auto"/>
              <w:jc w:val="both"/>
              <w:rPr>
                <w:rFonts w:ascii="Arial" w:hAnsi="Arial" w:cs="Arial"/>
                <w:sz w:val="19"/>
                <w:szCs w:val="19"/>
              </w:rPr>
            </w:pPr>
          </w:p>
        </w:tc>
        <w:tc>
          <w:tcPr>
            <w:tcW w:w="678" w:type="dxa"/>
          </w:tcPr>
          <w:p w14:paraId="0E7FBF42" w14:textId="77777777" w:rsidR="00A24676" w:rsidRDefault="00A24676" w:rsidP="005958C0">
            <w:pPr>
              <w:spacing w:after="0" w:line="240" w:lineRule="auto"/>
              <w:jc w:val="both"/>
              <w:rPr>
                <w:rFonts w:ascii="Arial" w:hAnsi="Arial" w:cs="Arial"/>
                <w:sz w:val="19"/>
                <w:szCs w:val="19"/>
              </w:rPr>
            </w:pPr>
          </w:p>
        </w:tc>
        <w:tc>
          <w:tcPr>
            <w:tcW w:w="2749" w:type="dxa"/>
          </w:tcPr>
          <w:p w14:paraId="00ED3BBB" w14:textId="77777777" w:rsidR="00A24676" w:rsidRDefault="00A24676" w:rsidP="005958C0">
            <w:pPr>
              <w:spacing w:after="0" w:line="240" w:lineRule="auto"/>
              <w:jc w:val="both"/>
              <w:rPr>
                <w:rFonts w:ascii="Arial" w:hAnsi="Arial" w:cs="Arial"/>
                <w:sz w:val="19"/>
                <w:szCs w:val="19"/>
              </w:rPr>
            </w:pPr>
          </w:p>
        </w:tc>
        <w:tc>
          <w:tcPr>
            <w:tcW w:w="4055" w:type="dxa"/>
          </w:tcPr>
          <w:p w14:paraId="2819196D" w14:textId="77777777" w:rsidR="00A24676" w:rsidRPr="008A51BA" w:rsidRDefault="00A24676" w:rsidP="005958C0">
            <w:pPr>
              <w:spacing w:after="0" w:line="240" w:lineRule="auto"/>
              <w:rPr>
                <w:rFonts w:ascii="Arial" w:hAnsi="Arial" w:cs="Arial"/>
                <w:sz w:val="19"/>
                <w:szCs w:val="19"/>
              </w:rPr>
            </w:pPr>
          </w:p>
        </w:tc>
      </w:tr>
      <w:tr w:rsidR="00A24676" w:rsidRPr="008A51BA" w14:paraId="55EB6349" w14:textId="77777777" w:rsidTr="005958C0">
        <w:trPr>
          <w:trHeight w:val="145"/>
        </w:trPr>
        <w:tc>
          <w:tcPr>
            <w:tcW w:w="480" w:type="dxa"/>
          </w:tcPr>
          <w:p w14:paraId="3FD7C9C2" w14:textId="77777777" w:rsidR="00A24676" w:rsidRDefault="00A24676" w:rsidP="005958C0">
            <w:pPr>
              <w:spacing w:after="0" w:line="240" w:lineRule="auto"/>
              <w:jc w:val="both"/>
              <w:rPr>
                <w:rFonts w:ascii="Arial" w:hAnsi="Arial" w:cs="Arial"/>
                <w:sz w:val="19"/>
                <w:szCs w:val="19"/>
              </w:rPr>
            </w:pPr>
          </w:p>
        </w:tc>
        <w:tc>
          <w:tcPr>
            <w:tcW w:w="1110" w:type="dxa"/>
          </w:tcPr>
          <w:p w14:paraId="5463FA88" w14:textId="77777777" w:rsidR="00A24676" w:rsidRDefault="00A24676" w:rsidP="005958C0">
            <w:pPr>
              <w:spacing w:after="0" w:line="240" w:lineRule="auto"/>
              <w:jc w:val="both"/>
              <w:rPr>
                <w:rFonts w:ascii="Arial" w:hAnsi="Arial" w:cs="Arial"/>
                <w:sz w:val="19"/>
                <w:szCs w:val="19"/>
              </w:rPr>
            </w:pPr>
          </w:p>
        </w:tc>
        <w:tc>
          <w:tcPr>
            <w:tcW w:w="678" w:type="dxa"/>
          </w:tcPr>
          <w:p w14:paraId="1A8F1231" w14:textId="77777777" w:rsidR="00A24676" w:rsidRDefault="00A24676" w:rsidP="005958C0">
            <w:pPr>
              <w:spacing w:after="0" w:line="240" w:lineRule="auto"/>
              <w:jc w:val="both"/>
              <w:rPr>
                <w:rFonts w:ascii="Arial" w:hAnsi="Arial" w:cs="Arial"/>
                <w:sz w:val="19"/>
                <w:szCs w:val="19"/>
              </w:rPr>
            </w:pPr>
          </w:p>
        </w:tc>
        <w:tc>
          <w:tcPr>
            <w:tcW w:w="2749" w:type="dxa"/>
          </w:tcPr>
          <w:p w14:paraId="7DB9B305" w14:textId="77777777" w:rsidR="00A24676" w:rsidRDefault="00A24676" w:rsidP="005958C0">
            <w:pPr>
              <w:spacing w:after="0" w:line="240" w:lineRule="auto"/>
              <w:jc w:val="both"/>
              <w:rPr>
                <w:rFonts w:ascii="Arial" w:hAnsi="Arial" w:cs="Arial"/>
                <w:sz w:val="19"/>
                <w:szCs w:val="19"/>
              </w:rPr>
            </w:pPr>
          </w:p>
        </w:tc>
        <w:tc>
          <w:tcPr>
            <w:tcW w:w="4055" w:type="dxa"/>
          </w:tcPr>
          <w:p w14:paraId="5815C31F" w14:textId="77777777" w:rsidR="00A24676" w:rsidRPr="008A51BA" w:rsidRDefault="00A24676" w:rsidP="005958C0">
            <w:pPr>
              <w:spacing w:after="0" w:line="240" w:lineRule="auto"/>
              <w:rPr>
                <w:rFonts w:ascii="Arial" w:hAnsi="Arial" w:cs="Arial"/>
                <w:sz w:val="19"/>
                <w:szCs w:val="19"/>
              </w:rPr>
            </w:pPr>
          </w:p>
        </w:tc>
      </w:tr>
      <w:tr w:rsidR="00A24676" w:rsidRPr="008A51BA" w14:paraId="59C6383A" w14:textId="77777777" w:rsidTr="005958C0">
        <w:trPr>
          <w:trHeight w:val="145"/>
        </w:trPr>
        <w:tc>
          <w:tcPr>
            <w:tcW w:w="480" w:type="dxa"/>
          </w:tcPr>
          <w:p w14:paraId="4C39F770" w14:textId="77777777" w:rsidR="00A24676" w:rsidRDefault="00A24676" w:rsidP="005958C0">
            <w:pPr>
              <w:spacing w:after="0" w:line="240" w:lineRule="auto"/>
              <w:jc w:val="both"/>
              <w:rPr>
                <w:rFonts w:ascii="Arial" w:hAnsi="Arial" w:cs="Arial"/>
                <w:sz w:val="19"/>
                <w:szCs w:val="19"/>
              </w:rPr>
            </w:pPr>
          </w:p>
        </w:tc>
        <w:tc>
          <w:tcPr>
            <w:tcW w:w="1110" w:type="dxa"/>
          </w:tcPr>
          <w:p w14:paraId="66D6647E" w14:textId="77777777" w:rsidR="00A24676" w:rsidRDefault="00A24676" w:rsidP="005958C0">
            <w:pPr>
              <w:spacing w:after="0" w:line="240" w:lineRule="auto"/>
              <w:jc w:val="both"/>
              <w:rPr>
                <w:rFonts w:ascii="Arial" w:hAnsi="Arial" w:cs="Arial"/>
                <w:sz w:val="19"/>
                <w:szCs w:val="19"/>
              </w:rPr>
            </w:pPr>
          </w:p>
        </w:tc>
        <w:tc>
          <w:tcPr>
            <w:tcW w:w="678" w:type="dxa"/>
          </w:tcPr>
          <w:p w14:paraId="49DA29B0" w14:textId="77777777" w:rsidR="00A24676" w:rsidRDefault="00A24676" w:rsidP="005958C0">
            <w:pPr>
              <w:spacing w:after="0" w:line="240" w:lineRule="auto"/>
              <w:jc w:val="both"/>
              <w:rPr>
                <w:rFonts w:ascii="Arial" w:hAnsi="Arial" w:cs="Arial"/>
                <w:sz w:val="19"/>
                <w:szCs w:val="19"/>
              </w:rPr>
            </w:pPr>
          </w:p>
        </w:tc>
        <w:tc>
          <w:tcPr>
            <w:tcW w:w="2749" w:type="dxa"/>
          </w:tcPr>
          <w:p w14:paraId="517E1EB3" w14:textId="77777777" w:rsidR="00A24676" w:rsidRDefault="00A24676" w:rsidP="005958C0">
            <w:pPr>
              <w:spacing w:after="0" w:line="240" w:lineRule="auto"/>
              <w:jc w:val="both"/>
              <w:rPr>
                <w:rFonts w:ascii="Arial" w:hAnsi="Arial" w:cs="Arial"/>
                <w:sz w:val="19"/>
                <w:szCs w:val="19"/>
              </w:rPr>
            </w:pPr>
          </w:p>
        </w:tc>
        <w:tc>
          <w:tcPr>
            <w:tcW w:w="4055" w:type="dxa"/>
          </w:tcPr>
          <w:p w14:paraId="6E6CAA17" w14:textId="77777777" w:rsidR="00A24676" w:rsidRPr="008A51BA" w:rsidRDefault="00A24676" w:rsidP="005958C0">
            <w:pPr>
              <w:spacing w:after="0" w:line="240" w:lineRule="auto"/>
              <w:rPr>
                <w:rFonts w:ascii="Arial" w:hAnsi="Arial" w:cs="Arial"/>
                <w:sz w:val="19"/>
                <w:szCs w:val="19"/>
              </w:rPr>
            </w:pPr>
          </w:p>
        </w:tc>
      </w:tr>
      <w:tr w:rsidR="00A24676" w:rsidRPr="008A51BA" w14:paraId="3335C8FB" w14:textId="77777777" w:rsidTr="005958C0">
        <w:trPr>
          <w:trHeight w:val="145"/>
        </w:trPr>
        <w:tc>
          <w:tcPr>
            <w:tcW w:w="480" w:type="dxa"/>
          </w:tcPr>
          <w:p w14:paraId="19517FE1" w14:textId="2D3CCD05" w:rsidR="00A24676" w:rsidRDefault="007A5CDF" w:rsidP="005958C0">
            <w:pPr>
              <w:spacing w:after="0" w:line="240" w:lineRule="auto"/>
              <w:jc w:val="both"/>
              <w:rPr>
                <w:rFonts w:ascii="Arial" w:hAnsi="Arial" w:cs="Arial"/>
                <w:sz w:val="19"/>
                <w:szCs w:val="19"/>
              </w:rPr>
            </w:pPr>
            <w:r>
              <w:rPr>
                <w:rFonts w:ascii="Arial" w:hAnsi="Arial" w:cs="Arial"/>
                <w:sz w:val="19"/>
                <w:szCs w:val="19"/>
              </w:rPr>
              <w:t>1</w:t>
            </w:r>
          </w:p>
        </w:tc>
        <w:tc>
          <w:tcPr>
            <w:tcW w:w="1110" w:type="dxa"/>
          </w:tcPr>
          <w:p w14:paraId="66A3A810" w14:textId="46F1B90D" w:rsidR="00A24676" w:rsidRDefault="00A24676" w:rsidP="005958C0">
            <w:pPr>
              <w:spacing w:after="0" w:line="240" w:lineRule="auto"/>
              <w:jc w:val="both"/>
              <w:rPr>
                <w:rFonts w:ascii="Arial" w:hAnsi="Arial" w:cs="Arial"/>
                <w:sz w:val="19"/>
                <w:szCs w:val="19"/>
              </w:rPr>
            </w:pPr>
            <w:r>
              <w:rPr>
                <w:rFonts w:ascii="Arial" w:hAnsi="Arial" w:cs="Arial"/>
                <w:sz w:val="19"/>
                <w:szCs w:val="19"/>
              </w:rPr>
              <w:t>Laptop</w:t>
            </w:r>
          </w:p>
        </w:tc>
        <w:tc>
          <w:tcPr>
            <w:tcW w:w="678" w:type="dxa"/>
          </w:tcPr>
          <w:p w14:paraId="2F735909" w14:textId="21E9CF9A" w:rsidR="00A24676" w:rsidRDefault="00A24676" w:rsidP="005958C0">
            <w:pPr>
              <w:spacing w:after="0" w:line="240" w:lineRule="auto"/>
              <w:jc w:val="both"/>
              <w:rPr>
                <w:rFonts w:ascii="Arial" w:hAnsi="Arial" w:cs="Arial"/>
                <w:sz w:val="19"/>
                <w:szCs w:val="19"/>
              </w:rPr>
            </w:pPr>
            <w:r>
              <w:rPr>
                <w:rFonts w:ascii="Arial" w:hAnsi="Arial" w:cs="Arial"/>
                <w:sz w:val="19"/>
                <w:szCs w:val="19"/>
              </w:rPr>
              <w:t>2</w:t>
            </w:r>
          </w:p>
        </w:tc>
        <w:tc>
          <w:tcPr>
            <w:tcW w:w="2749" w:type="dxa"/>
          </w:tcPr>
          <w:p w14:paraId="15215A16" w14:textId="77777777" w:rsidR="00A24676" w:rsidRDefault="00A24676" w:rsidP="005958C0">
            <w:pPr>
              <w:spacing w:after="0" w:line="240" w:lineRule="auto"/>
              <w:jc w:val="both"/>
              <w:rPr>
                <w:rFonts w:ascii="Arial" w:hAnsi="Arial" w:cs="Arial"/>
                <w:sz w:val="19"/>
                <w:szCs w:val="19"/>
              </w:rPr>
            </w:pPr>
            <w:r>
              <w:rPr>
                <w:rFonts w:ascii="Arial" w:hAnsi="Arial" w:cs="Arial"/>
                <w:sz w:val="19"/>
                <w:szCs w:val="19"/>
              </w:rPr>
              <w:t>850,00 € / 1.700,00 €</w:t>
            </w:r>
          </w:p>
          <w:p w14:paraId="36883EB8" w14:textId="130FA962" w:rsidR="00A24676" w:rsidRDefault="00A24676" w:rsidP="005958C0">
            <w:pPr>
              <w:spacing w:after="0" w:line="240" w:lineRule="auto"/>
              <w:jc w:val="both"/>
              <w:rPr>
                <w:rFonts w:ascii="Arial" w:hAnsi="Arial" w:cs="Arial"/>
                <w:sz w:val="19"/>
                <w:szCs w:val="19"/>
              </w:rPr>
            </w:pPr>
          </w:p>
          <w:p w14:paraId="16A746F8" w14:textId="77777777" w:rsidR="00A24676" w:rsidRDefault="00A24676" w:rsidP="005958C0">
            <w:pPr>
              <w:spacing w:after="0" w:line="240" w:lineRule="auto"/>
              <w:jc w:val="both"/>
              <w:rPr>
                <w:rFonts w:ascii="Arial" w:hAnsi="Arial" w:cs="Arial"/>
                <w:sz w:val="19"/>
                <w:szCs w:val="19"/>
              </w:rPr>
            </w:pPr>
            <w:r>
              <w:rPr>
                <w:rFonts w:ascii="Arial" w:hAnsi="Arial" w:cs="Arial"/>
                <w:sz w:val="19"/>
                <w:szCs w:val="19"/>
              </w:rPr>
              <w:t>2018: 1.700,00 €</w:t>
            </w:r>
          </w:p>
          <w:p w14:paraId="58911DFE" w14:textId="77777777" w:rsidR="00A24676" w:rsidRDefault="00A24676" w:rsidP="005958C0">
            <w:pPr>
              <w:spacing w:after="0" w:line="240" w:lineRule="auto"/>
              <w:jc w:val="both"/>
              <w:rPr>
                <w:rFonts w:ascii="Arial" w:hAnsi="Arial" w:cs="Arial"/>
                <w:sz w:val="19"/>
                <w:szCs w:val="19"/>
              </w:rPr>
            </w:pPr>
            <w:r>
              <w:rPr>
                <w:rFonts w:ascii="Arial" w:hAnsi="Arial" w:cs="Arial"/>
                <w:sz w:val="19"/>
                <w:szCs w:val="19"/>
              </w:rPr>
              <w:t>2019: 0,00 €</w:t>
            </w:r>
          </w:p>
          <w:p w14:paraId="79025277" w14:textId="77777777" w:rsidR="00A24676" w:rsidRDefault="00A24676" w:rsidP="005958C0">
            <w:pPr>
              <w:spacing w:after="0" w:line="240" w:lineRule="auto"/>
              <w:jc w:val="both"/>
              <w:rPr>
                <w:rFonts w:ascii="Arial" w:hAnsi="Arial" w:cs="Arial"/>
                <w:sz w:val="19"/>
                <w:szCs w:val="19"/>
              </w:rPr>
            </w:pPr>
            <w:r>
              <w:rPr>
                <w:rFonts w:ascii="Arial" w:hAnsi="Arial" w:cs="Arial"/>
                <w:sz w:val="19"/>
                <w:szCs w:val="19"/>
              </w:rPr>
              <w:t>2020: 0,00 €</w:t>
            </w:r>
          </w:p>
          <w:p w14:paraId="68A2E4AD" w14:textId="77777777" w:rsidR="00A24676" w:rsidRDefault="00A24676" w:rsidP="005958C0">
            <w:pPr>
              <w:spacing w:after="0" w:line="240" w:lineRule="auto"/>
              <w:jc w:val="both"/>
              <w:rPr>
                <w:rFonts w:ascii="Arial" w:hAnsi="Arial" w:cs="Arial"/>
                <w:sz w:val="19"/>
                <w:szCs w:val="19"/>
              </w:rPr>
            </w:pPr>
            <w:r>
              <w:rPr>
                <w:rFonts w:ascii="Arial" w:hAnsi="Arial" w:cs="Arial"/>
                <w:sz w:val="19"/>
                <w:szCs w:val="19"/>
              </w:rPr>
              <w:t>2021: 0,00 €</w:t>
            </w:r>
          </w:p>
          <w:p w14:paraId="32DE2CDA" w14:textId="77777777" w:rsidR="00A24676" w:rsidRDefault="00A24676" w:rsidP="005958C0">
            <w:pPr>
              <w:spacing w:after="0" w:line="240" w:lineRule="auto"/>
              <w:jc w:val="both"/>
              <w:rPr>
                <w:rFonts w:ascii="Arial" w:hAnsi="Arial" w:cs="Arial"/>
                <w:sz w:val="19"/>
                <w:szCs w:val="19"/>
              </w:rPr>
            </w:pPr>
            <w:r>
              <w:rPr>
                <w:rFonts w:ascii="Arial" w:hAnsi="Arial" w:cs="Arial"/>
                <w:sz w:val="19"/>
                <w:szCs w:val="19"/>
              </w:rPr>
              <w:t>2022: 0,00 €</w:t>
            </w:r>
          </w:p>
          <w:p w14:paraId="4B9B53FD" w14:textId="77777777" w:rsidR="007A5CDF" w:rsidRDefault="007A5CDF" w:rsidP="005958C0">
            <w:pPr>
              <w:spacing w:after="0" w:line="240" w:lineRule="auto"/>
              <w:jc w:val="both"/>
              <w:rPr>
                <w:rFonts w:ascii="Arial" w:hAnsi="Arial" w:cs="Arial"/>
                <w:sz w:val="19"/>
                <w:szCs w:val="19"/>
              </w:rPr>
            </w:pPr>
          </w:p>
          <w:p w14:paraId="772B8555" w14:textId="03CB520B" w:rsidR="007A5CDF" w:rsidRDefault="007A5CDF" w:rsidP="005958C0">
            <w:pPr>
              <w:spacing w:after="0" w:line="240" w:lineRule="auto"/>
              <w:jc w:val="both"/>
              <w:rPr>
                <w:rFonts w:ascii="Arial" w:hAnsi="Arial" w:cs="Arial"/>
                <w:sz w:val="19"/>
                <w:szCs w:val="19"/>
              </w:rPr>
            </w:pPr>
            <w:r w:rsidRPr="008A51BA">
              <w:rPr>
                <w:rFonts w:ascii="Arial" w:hAnsi="Arial" w:cs="Arial"/>
                <w:sz w:val="19"/>
                <w:szCs w:val="19"/>
              </w:rPr>
              <w:t>Lieferant</w:t>
            </w:r>
            <w:r>
              <w:rPr>
                <w:rFonts w:ascii="Arial" w:hAnsi="Arial" w:cs="Arial"/>
                <w:sz w:val="19"/>
                <w:szCs w:val="19"/>
              </w:rPr>
              <w:t xml:space="preserve"> bspw.: notebooksbilliger.de</w:t>
            </w:r>
          </w:p>
        </w:tc>
        <w:tc>
          <w:tcPr>
            <w:tcW w:w="4055" w:type="dxa"/>
          </w:tcPr>
          <w:p w14:paraId="5BA710A1" w14:textId="4B5DB1D3" w:rsidR="00A24676" w:rsidRPr="008A51BA" w:rsidRDefault="00A24676" w:rsidP="005958C0">
            <w:pPr>
              <w:spacing w:after="0" w:line="240" w:lineRule="auto"/>
              <w:rPr>
                <w:rFonts w:ascii="Arial" w:hAnsi="Arial" w:cs="Arial"/>
                <w:sz w:val="19"/>
                <w:szCs w:val="19"/>
              </w:rPr>
            </w:pPr>
            <w:r w:rsidRPr="008A51BA">
              <w:rPr>
                <w:rFonts w:ascii="Arial" w:hAnsi="Arial" w:cs="Arial"/>
                <w:sz w:val="19"/>
                <w:szCs w:val="19"/>
              </w:rPr>
              <w:t>Aufgrund des aufsuchenden methodischen Vorgehens bei der Rekrutierung von Personen und Gruppen sowie aufgrund des technischen Prozederes bei der Datenerhebung ist es erforderlich, dass die wissenschaftlich Mitarbeitenden jeweils vor Ort über eine entsprechende Ausstattung verfügen, zu denen p</w:t>
            </w:r>
            <w:r>
              <w:rPr>
                <w:rFonts w:ascii="Arial" w:hAnsi="Arial" w:cs="Arial"/>
                <w:sz w:val="19"/>
                <w:szCs w:val="19"/>
              </w:rPr>
              <w:t xml:space="preserve">rojektbezogene Laptops zählen. </w:t>
            </w:r>
          </w:p>
        </w:tc>
      </w:tr>
      <w:tr w:rsidR="00A24676" w:rsidRPr="008A51BA" w14:paraId="5BC2CF05" w14:textId="77777777" w:rsidTr="005958C0">
        <w:trPr>
          <w:trHeight w:val="145"/>
        </w:trPr>
        <w:tc>
          <w:tcPr>
            <w:tcW w:w="480" w:type="dxa"/>
          </w:tcPr>
          <w:p w14:paraId="63F047C7" w14:textId="5F19795D" w:rsidR="00A24676" w:rsidRDefault="007A5CDF" w:rsidP="005958C0">
            <w:pPr>
              <w:spacing w:after="0" w:line="240" w:lineRule="auto"/>
              <w:jc w:val="both"/>
              <w:rPr>
                <w:rFonts w:ascii="Arial" w:hAnsi="Arial" w:cs="Arial"/>
                <w:sz w:val="19"/>
                <w:szCs w:val="19"/>
              </w:rPr>
            </w:pPr>
            <w:r>
              <w:rPr>
                <w:rFonts w:ascii="Arial" w:hAnsi="Arial" w:cs="Arial"/>
                <w:sz w:val="19"/>
                <w:szCs w:val="19"/>
              </w:rPr>
              <w:t>2</w:t>
            </w:r>
          </w:p>
        </w:tc>
        <w:tc>
          <w:tcPr>
            <w:tcW w:w="1110" w:type="dxa"/>
          </w:tcPr>
          <w:p w14:paraId="13FE90D6" w14:textId="78A57AEB" w:rsidR="00A24676" w:rsidRDefault="007A5CDF" w:rsidP="005958C0">
            <w:pPr>
              <w:spacing w:after="0" w:line="240" w:lineRule="auto"/>
              <w:jc w:val="both"/>
              <w:rPr>
                <w:rFonts w:ascii="Arial" w:hAnsi="Arial" w:cs="Arial"/>
                <w:sz w:val="19"/>
                <w:szCs w:val="19"/>
              </w:rPr>
            </w:pPr>
            <w:r>
              <w:rPr>
                <w:rFonts w:ascii="Arial" w:hAnsi="Arial" w:cs="Arial"/>
                <w:sz w:val="19"/>
                <w:szCs w:val="19"/>
              </w:rPr>
              <w:t>Smartphone- und Tablet- Testgerät</w:t>
            </w:r>
          </w:p>
        </w:tc>
        <w:tc>
          <w:tcPr>
            <w:tcW w:w="678" w:type="dxa"/>
          </w:tcPr>
          <w:p w14:paraId="280718AB" w14:textId="690C51E8" w:rsidR="00A24676" w:rsidRDefault="007A5CDF" w:rsidP="005958C0">
            <w:pPr>
              <w:spacing w:after="0" w:line="240" w:lineRule="auto"/>
              <w:jc w:val="both"/>
              <w:rPr>
                <w:rFonts w:ascii="Arial" w:hAnsi="Arial" w:cs="Arial"/>
                <w:sz w:val="19"/>
                <w:szCs w:val="19"/>
              </w:rPr>
            </w:pPr>
            <w:r>
              <w:rPr>
                <w:rFonts w:ascii="Arial" w:hAnsi="Arial" w:cs="Arial"/>
                <w:sz w:val="19"/>
                <w:szCs w:val="19"/>
              </w:rPr>
              <w:t>12</w:t>
            </w:r>
          </w:p>
        </w:tc>
        <w:tc>
          <w:tcPr>
            <w:tcW w:w="2749" w:type="dxa"/>
          </w:tcPr>
          <w:p w14:paraId="59480FF9" w14:textId="11C7FB85" w:rsidR="00A24676" w:rsidRDefault="007A5CDF" w:rsidP="005958C0">
            <w:pPr>
              <w:spacing w:after="0" w:line="240" w:lineRule="auto"/>
              <w:jc w:val="both"/>
              <w:rPr>
                <w:rFonts w:ascii="Arial" w:hAnsi="Arial" w:cs="Arial"/>
                <w:sz w:val="19"/>
                <w:szCs w:val="19"/>
              </w:rPr>
            </w:pPr>
            <w:r>
              <w:rPr>
                <w:rFonts w:ascii="Arial" w:hAnsi="Arial" w:cs="Arial"/>
                <w:sz w:val="19"/>
                <w:szCs w:val="19"/>
              </w:rPr>
              <w:t>800,00 € / 9.600,00 €</w:t>
            </w:r>
          </w:p>
          <w:p w14:paraId="372C52C6" w14:textId="77777777" w:rsidR="007A5CDF" w:rsidRDefault="007A5CDF" w:rsidP="005958C0">
            <w:pPr>
              <w:spacing w:after="0" w:line="240" w:lineRule="auto"/>
              <w:jc w:val="both"/>
              <w:rPr>
                <w:rFonts w:ascii="Arial" w:hAnsi="Arial" w:cs="Arial"/>
                <w:sz w:val="19"/>
                <w:szCs w:val="19"/>
              </w:rPr>
            </w:pPr>
          </w:p>
          <w:p w14:paraId="7F6B4A22" w14:textId="77777777" w:rsidR="007A5CDF" w:rsidRDefault="007A5CDF" w:rsidP="005958C0">
            <w:pPr>
              <w:spacing w:after="0" w:line="240" w:lineRule="auto"/>
              <w:jc w:val="both"/>
              <w:rPr>
                <w:rFonts w:ascii="Arial" w:hAnsi="Arial" w:cs="Arial"/>
                <w:sz w:val="19"/>
                <w:szCs w:val="19"/>
              </w:rPr>
            </w:pPr>
            <w:r w:rsidRPr="008A51BA">
              <w:rPr>
                <w:rFonts w:ascii="Arial" w:hAnsi="Arial" w:cs="Arial"/>
                <w:sz w:val="19"/>
                <w:szCs w:val="19"/>
              </w:rPr>
              <w:t xml:space="preserve">2018: </w:t>
            </w:r>
            <w:r>
              <w:rPr>
                <w:rFonts w:ascii="Arial" w:hAnsi="Arial" w:cs="Arial"/>
                <w:sz w:val="19"/>
                <w:szCs w:val="19"/>
              </w:rPr>
              <w:t>3.200,00 €</w:t>
            </w:r>
          </w:p>
          <w:p w14:paraId="77E92CAF" w14:textId="77777777" w:rsidR="007A5CDF" w:rsidRDefault="007A5CDF" w:rsidP="005958C0">
            <w:pPr>
              <w:spacing w:after="0" w:line="240" w:lineRule="auto"/>
              <w:jc w:val="both"/>
              <w:rPr>
                <w:rFonts w:ascii="Arial" w:hAnsi="Arial" w:cs="Arial"/>
                <w:sz w:val="19"/>
                <w:szCs w:val="19"/>
              </w:rPr>
            </w:pPr>
            <w:r>
              <w:rPr>
                <w:rFonts w:ascii="Arial" w:hAnsi="Arial" w:cs="Arial"/>
                <w:sz w:val="19"/>
                <w:szCs w:val="19"/>
              </w:rPr>
              <w:t>2019: 3.200,00 €</w:t>
            </w:r>
          </w:p>
          <w:p w14:paraId="07D9E7B5" w14:textId="77777777" w:rsidR="007A5CDF" w:rsidRDefault="007A5CDF" w:rsidP="005958C0">
            <w:pPr>
              <w:spacing w:after="0" w:line="240" w:lineRule="auto"/>
              <w:jc w:val="both"/>
              <w:rPr>
                <w:rFonts w:ascii="Arial" w:hAnsi="Arial" w:cs="Arial"/>
                <w:sz w:val="19"/>
                <w:szCs w:val="19"/>
              </w:rPr>
            </w:pPr>
            <w:r>
              <w:rPr>
                <w:rFonts w:ascii="Arial" w:hAnsi="Arial" w:cs="Arial"/>
                <w:sz w:val="19"/>
                <w:szCs w:val="19"/>
              </w:rPr>
              <w:lastRenderedPageBreak/>
              <w:t>2020: 3.200,00 €</w:t>
            </w:r>
          </w:p>
          <w:p w14:paraId="5AA1E0C2" w14:textId="77777777" w:rsidR="007A5CDF" w:rsidRDefault="007A5CDF" w:rsidP="005958C0">
            <w:pPr>
              <w:spacing w:after="0" w:line="240" w:lineRule="auto"/>
              <w:jc w:val="both"/>
              <w:rPr>
                <w:rFonts w:ascii="Arial" w:hAnsi="Arial" w:cs="Arial"/>
                <w:sz w:val="19"/>
                <w:szCs w:val="19"/>
              </w:rPr>
            </w:pPr>
            <w:r>
              <w:rPr>
                <w:rFonts w:ascii="Arial" w:hAnsi="Arial" w:cs="Arial"/>
                <w:sz w:val="19"/>
                <w:szCs w:val="19"/>
              </w:rPr>
              <w:t>2021: 0,00</w:t>
            </w:r>
            <w:r w:rsidRPr="008A51BA">
              <w:rPr>
                <w:rFonts w:ascii="Arial" w:hAnsi="Arial" w:cs="Arial"/>
                <w:sz w:val="19"/>
                <w:szCs w:val="19"/>
              </w:rPr>
              <w:t xml:space="preserve"> €</w:t>
            </w:r>
          </w:p>
          <w:p w14:paraId="6C6D751D" w14:textId="77777777" w:rsidR="007A5CDF" w:rsidRDefault="007A5CDF" w:rsidP="005958C0">
            <w:pPr>
              <w:spacing w:after="0" w:line="240" w:lineRule="auto"/>
              <w:jc w:val="both"/>
              <w:rPr>
                <w:rFonts w:ascii="Arial" w:hAnsi="Arial" w:cs="Arial"/>
                <w:sz w:val="19"/>
                <w:szCs w:val="19"/>
              </w:rPr>
            </w:pPr>
            <w:r>
              <w:rPr>
                <w:rFonts w:ascii="Arial" w:hAnsi="Arial" w:cs="Arial"/>
                <w:sz w:val="19"/>
                <w:szCs w:val="19"/>
              </w:rPr>
              <w:t>2022: 0,00 €</w:t>
            </w:r>
          </w:p>
          <w:p w14:paraId="53C78739" w14:textId="77777777" w:rsidR="007A5CDF" w:rsidRDefault="007A5CDF" w:rsidP="005958C0">
            <w:pPr>
              <w:spacing w:after="0" w:line="240" w:lineRule="auto"/>
              <w:jc w:val="both"/>
              <w:rPr>
                <w:rFonts w:ascii="Arial" w:hAnsi="Arial" w:cs="Arial"/>
                <w:sz w:val="19"/>
                <w:szCs w:val="19"/>
              </w:rPr>
            </w:pPr>
          </w:p>
          <w:p w14:paraId="334A1111" w14:textId="52B63A17" w:rsidR="007A5CDF" w:rsidRDefault="007A5CDF" w:rsidP="005958C0">
            <w:pPr>
              <w:spacing w:after="0" w:line="240" w:lineRule="auto"/>
              <w:jc w:val="both"/>
              <w:rPr>
                <w:rFonts w:ascii="Arial" w:hAnsi="Arial" w:cs="Arial"/>
                <w:sz w:val="19"/>
                <w:szCs w:val="19"/>
              </w:rPr>
            </w:pPr>
            <w:r>
              <w:rPr>
                <w:rFonts w:ascii="Arial" w:hAnsi="Arial" w:cs="Arial"/>
                <w:sz w:val="19"/>
                <w:szCs w:val="19"/>
              </w:rPr>
              <w:t>Lieferant bspw. Media Markt, Amazon etc.</w:t>
            </w:r>
          </w:p>
        </w:tc>
        <w:tc>
          <w:tcPr>
            <w:tcW w:w="4055" w:type="dxa"/>
          </w:tcPr>
          <w:p w14:paraId="3B7D94D0" w14:textId="18F6F735" w:rsidR="00A24676" w:rsidRPr="008A51BA" w:rsidRDefault="007A5CDF" w:rsidP="007A5CDF">
            <w:pPr>
              <w:spacing w:after="0" w:line="240" w:lineRule="auto"/>
              <w:rPr>
                <w:rFonts w:ascii="Arial" w:hAnsi="Arial" w:cs="Arial"/>
                <w:sz w:val="19"/>
                <w:szCs w:val="19"/>
              </w:rPr>
            </w:pPr>
            <w:r>
              <w:rPr>
                <w:rFonts w:ascii="Arial" w:hAnsi="Arial" w:cs="Arial"/>
                <w:sz w:val="19"/>
                <w:szCs w:val="19"/>
              </w:rPr>
              <w:lastRenderedPageBreak/>
              <w:t xml:space="preserve">Um die zusätzliche Interaktion der Nutzer mit den Smart Mirrors via Smartphone (z.B. Inhalte des Spiegels „mitnehmen“ und „teilen“) zu entwickeln und zu testen, werden </w:t>
            </w:r>
            <w:r>
              <w:rPr>
                <w:rFonts w:ascii="Arial" w:hAnsi="Arial" w:cs="Arial"/>
                <w:sz w:val="19"/>
                <w:szCs w:val="19"/>
              </w:rPr>
              <w:lastRenderedPageBreak/>
              <w:t xml:space="preserve">handelsübliche und jeweils aktuelle Smartphones und Tablets benötigt, d.h. 2 Smartphones und 2 Tablets je Jahr zu je durchschnittlich 800,00 €. </w:t>
            </w:r>
          </w:p>
        </w:tc>
      </w:tr>
    </w:tbl>
    <w:p w14:paraId="7A93E49F" w14:textId="5F53B6FA" w:rsidR="00A24676" w:rsidRDefault="00A24676" w:rsidP="00B16A56">
      <w:pPr>
        <w:spacing w:after="0" w:line="360" w:lineRule="auto"/>
        <w:jc w:val="both"/>
        <w:rPr>
          <w:rFonts w:ascii="Arial" w:hAnsi="Arial" w:cs="Arial"/>
        </w:rPr>
      </w:pPr>
    </w:p>
    <w:sectPr w:rsidR="00A24676" w:rsidSect="00036F68">
      <w:pgSz w:w="11906" w:h="16838"/>
      <w:pgMar w:top="1985"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lia Roskosch" w:date="2019-01-29T11:14:00Z" w:initials="JR">
    <w:p w14:paraId="3BC9C6A4" w14:textId="4F22961A" w:rsidR="005958C0" w:rsidRPr="00D62DDE" w:rsidRDefault="005958C0" w:rsidP="008152D2">
      <w:pPr>
        <w:pStyle w:val="Kommentartext"/>
      </w:pPr>
      <w:r>
        <w:rPr>
          <w:rStyle w:val="Kommentarzeichen"/>
        </w:rPr>
        <w:annotationRef/>
      </w:r>
      <w:r w:rsidRPr="00D62DDE">
        <w:rPr>
          <w:u w:val="single"/>
        </w:rPr>
        <w:t>Stand</w:t>
      </w:r>
      <w:r w:rsidRPr="00D62DDE">
        <w:t xml:space="preserve">: </w:t>
      </w:r>
      <w:r>
        <w:t>April 2020</w:t>
      </w:r>
    </w:p>
    <w:p w14:paraId="46D65400" w14:textId="77777777" w:rsidR="005958C0" w:rsidRDefault="005958C0" w:rsidP="008152D2">
      <w:pPr>
        <w:pStyle w:val="Kommentartext"/>
        <w:rPr>
          <w:u w:val="single"/>
        </w:rPr>
      </w:pPr>
    </w:p>
    <w:p w14:paraId="27615659" w14:textId="77777777" w:rsidR="005958C0" w:rsidRPr="00966A30" w:rsidRDefault="005958C0" w:rsidP="008152D2">
      <w:pPr>
        <w:pStyle w:val="Kommentartext"/>
        <w:rPr>
          <w:u w:val="single"/>
        </w:rPr>
      </w:pPr>
      <w:r>
        <w:rPr>
          <w:rStyle w:val="Kommentarzeichen"/>
        </w:rPr>
        <w:annotationRef/>
      </w:r>
      <w:r w:rsidRPr="00966A30">
        <w:rPr>
          <w:u w:val="single"/>
        </w:rPr>
        <w:t>Allgemeines</w:t>
      </w:r>
    </w:p>
    <w:p w14:paraId="5C3A5FB5" w14:textId="77777777" w:rsidR="005958C0" w:rsidRDefault="005958C0" w:rsidP="008152D2">
      <w:pPr>
        <w:pStyle w:val="Kommentartext"/>
      </w:pPr>
      <w:r>
        <w:t>Diverse Bundesbehörden und Ministerien nutzen das elektronische Formularsystem für Anträge, Angebote und Skizzen easy-Online (</w:t>
      </w:r>
      <w:hyperlink r:id="rId1" w:history="1">
        <w:r w:rsidRPr="001755D5">
          <w:rPr>
            <w:rStyle w:val="Hyperlink"/>
          </w:rPr>
          <w:t>https://foerderportal.bund.de/easyonline/</w:t>
        </w:r>
      </w:hyperlink>
      <w:r>
        <w:t xml:space="preserve">). Die Forschungsvorhaben werden so hinsichtlich ihrer Finanzplanung elektronisch erfasst. Dies bedeutet, dass Basis- und Kerndaten zum Projekt, Daten zum Antragsteller, zur Projektleitung sowie die Gesamtfinanzierung manuell über easy-Online eingepflegt werden müssen. </w:t>
      </w:r>
    </w:p>
    <w:p w14:paraId="4676989E" w14:textId="77777777" w:rsidR="005958C0" w:rsidRDefault="005958C0" w:rsidP="008152D2">
      <w:pPr>
        <w:pStyle w:val="Kommentartext"/>
      </w:pPr>
    </w:p>
    <w:p w14:paraId="4EC9B486" w14:textId="77777777" w:rsidR="005958C0" w:rsidRDefault="005958C0" w:rsidP="008152D2">
      <w:pPr>
        <w:pStyle w:val="Kommentartext"/>
      </w:pPr>
      <w:r>
        <w:t>Für die Nutzung von easy-Online ist keine Registrierung notwendig. Die Eintragungen lassen sich lokal auf dem eigenen PC als xml- und/oder pdf-Datei speichern sowie nach Upload weiterbearbeiten.</w:t>
      </w:r>
    </w:p>
    <w:p w14:paraId="2B1F4B54" w14:textId="77777777" w:rsidR="005958C0" w:rsidRDefault="005958C0" w:rsidP="008152D2">
      <w:pPr>
        <w:pStyle w:val="Kommentartext"/>
      </w:pPr>
    </w:p>
    <w:p w14:paraId="6A999667" w14:textId="5F9DA72C" w:rsidR="005958C0" w:rsidRDefault="005958C0" w:rsidP="008152D2">
      <w:pPr>
        <w:pStyle w:val="Kommentartext"/>
      </w:pPr>
      <w:r>
        <w:t>Die dortigen Positionen (z.B. F0824, F0817, F0850 etc.) müssen in entsprechenden Feldern im easy-Online-System erläutert und begründet werden. Da diese Eingabefelder oftmals nicht ausreichen, bietet es sich an, die sogenannte „Erläuterung zum Finanzierungsplan“ zu formulieren. Mittlerweile ist diese „Erläuterung zum Finanzierungsplan“ Teil des Antrags und wird als Anlage/Anhang gefordert.</w:t>
      </w:r>
    </w:p>
    <w:p w14:paraId="212BD2CC" w14:textId="77777777" w:rsidR="005958C0" w:rsidRDefault="005958C0" w:rsidP="008152D2">
      <w:pPr>
        <w:pStyle w:val="Kommentartext"/>
      </w:pPr>
      <w:r>
        <w:t xml:space="preserve">Es gibt keine vorgegebene Vorlage, d.h. diese ist selbst zu erstellen. Aus diesem Grund wurde diese Mustervorlage entwickelt, die entsprechend übernommen, ergänzt und/oder korrigiert werden kann. </w:t>
      </w:r>
    </w:p>
    <w:p w14:paraId="2942ACBC" w14:textId="77777777" w:rsidR="005958C0" w:rsidRDefault="005958C0" w:rsidP="008152D2">
      <w:pPr>
        <w:pStyle w:val="Kommentartext"/>
      </w:pPr>
      <w:r>
        <w:t>Den meisten Positionen ist in grau eine Erläuterung vorangesetzt, die lediglich der Information dienen und final gelöscht werden soll. Beispiele sind ebenfalls beigefügt, dienen der Inspiration und sollen final ebenfalls gelöscht werden.</w:t>
      </w:r>
    </w:p>
    <w:p w14:paraId="7DE96CDA" w14:textId="77777777" w:rsidR="005958C0" w:rsidRDefault="005958C0" w:rsidP="008152D2">
      <w:pPr>
        <w:pStyle w:val="Kommentartext"/>
      </w:pPr>
    </w:p>
    <w:p w14:paraId="7F01EF1D" w14:textId="77777777" w:rsidR="005958C0" w:rsidRPr="00966A30" w:rsidRDefault="005958C0" w:rsidP="008152D2">
      <w:pPr>
        <w:pStyle w:val="Kommentartext"/>
        <w:rPr>
          <w:u w:val="single"/>
        </w:rPr>
      </w:pPr>
      <w:r w:rsidRPr="00966A30">
        <w:rPr>
          <w:u w:val="single"/>
        </w:rPr>
        <w:t>Inhalte der einzelnen Positionen</w:t>
      </w:r>
    </w:p>
    <w:p w14:paraId="083F188F" w14:textId="77777777" w:rsidR="005958C0" w:rsidRDefault="005958C0" w:rsidP="008152D2">
      <w:pPr>
        <w:pStyle w:val="Kommentartext"/>
      </w:pPr>
      <w:r>
        <w:t>Alle Positionen (F0824, F0817 etc.) werden in der „Richtlinie für Zuwendungsanträge auf Ausgabenbasis AZA/AZAP/AZV“ (Vordruck-Nr. 0027a; dort ab S. 3 „AZA 4 Finanzplan“) erläutert, die sich im BMBF-Formularschrank finden lässt.</w:t>
      </w:r>
    </w:p>
    <w:p w14:paraId="779DE483" w14:textId="77777777" w:rsidR="005958C0" w:rsidRDefault="005958C0" w:rsidP="008152D2">
      <w:pPr>
        <w:pStyle w:val="Kommentartext"/>
      </w:pPr>
    </w:p>
    <w:p w14:paraId="7F546920" w14:textId="77777777" w:rsidR="005958C0" w:rsidRPr="00146F3C" w:rsidRDefault="005958C0" w:rsidP="008152D2">
      <w:pPr>
        <w:pStyle w:val="Kommentartext"/>
      </w:pPr>
      <w:r>
        <w:t>Link zum BMBF-Formularschrank:</w:t>
      </w:r>
    </w:p>
    <w:p w14:paraId="6451F46C" w14:textId="77777777" w:rsidR="005958C0" w:rsidRPr="00B16A56" w:rsidRDefault="00F74B31" w:rsidP="008152D2">
      <w:pPr>
        <w:pStyle w:val="Kommentartext"/>
      </w:pPr>
      <w:hyperlink r:id="rId2" w:history="1">
        <w:r w:rsidR="005958C0" w:rsidRPr="001755D5">
          <w:rPr>
            <w:rStyle w:val="Hyperlink"/>
          </w:rPr>
          <w:t>https://foerderportal.bund.de/easy/easy_index.php?auswahl=easy_formulare&amp;formularschrank=bmbf</w:t>
        </w:r>
      </w:hyperlink>
      <w:r w:rsidR="005958C0">
        <w:t xml:space="preserve"> </w:t>
      </w:r>
    </w:p>
    <w:p w14:paraId="371AC08E" w14:textId="77777777" w:rsidR="005958C0" w:rsidRPr="00B16A56" w:rsidRDefault="005958C0" w:rsidP="008152D2">
      <w:pPr>
        <w:pStyle w:val="Kommentartext"/>
      </w:pPr>
    </w:p>
    <w:p w14:paraId="1859E1F4" w14:textId="77777777" w:rsidR="005958C0" w:rsidRDefault="005958C0" w:rsidP="008152D2">
      <w:pPr>
        <w:pStyle w:val="Kommentartext"/>
      </w:pPr>
      <w:r w:rsidRPr="00146F3C">
        <w:t>Link zur Vordruck-Nr. 0027</w:t>
      </w:r>
      <w:r>
        <w:t xml:space="preserve">a: </w:t>
      </w:r>
    </w:p>
    <w:p w14:paraId="4B3E035D" w14:textId="77777777" w:rsidR="005958C0" w:rsidRDefault="00F74B31" w:rsidP="008152D2">
      <w:pPr>
        <w:pStyle w:val="Kommentartext"/>
      </w:pPr>
      <w:hyperlink r:id="rId3" w:history="1">
        <w:r w:rsidR="005958C0" w:rsidRPr="001755D5">
          <w:rPr>
            <w:rStyle w:val="Hyperlink"/>
          </w:rPr>
          <w:t>https://foerderportal.bund.de/easy/module/easy_formulare/download.php?datei=1750</w:t>
        </w:r>
      </w:hyperlink>
      <w:r w:rsidR="005958C0">
        <w:t xml:space="preserve"> </w:t>
      </w:r>
    </w:p>
    <w:p w14:paraId="2513E9B1" w14:textId="77777777" w:rsidR="005958C0" w:rsidRDefault="005958C0" w:rsidP="008152D2">
      <w:pPr>
        <w:pStyle w:val="Kommentartext"/>
      </w:pPr>
    </w:p>
    <w:p w14:paraId="07F8FC27" w14:textId="77777777" w:rsidR="005958C0" w:rsidRPr="00966A30" w:rsidRDefault="005958C0" w:rsidP="008152D2">
      <w:pPr>
        <w:pStyle w:val="Kommentartext"/>
        <w:rPr>
          <w:u w:val="single"/>
        </w:rPr>
      </w:pPr>
      <w:r w:rsidRPr="00966A30">
        <w:rPr>
          <w:u w:val="single"/>
        </w:rPr>
        <w:t>Während des Ausfüllens der AZAP über easy-Online</w:t>
      </w:r>
    </w:p>
    <w:p w14:paraId="1DC9B3D6" w14:textId="38500A55" w:rsidR="005958C0" w:rsidRDefault="005958C0" w:rsidP="008152D2">
      <w:pPr>
        <w:pStyle w:val="Kommentartext"/>
      </w:pPr>
      <w:r>
        <w:t xml:space="preserve">Jede Sitzung dauert maximal 60 Minuten. Anschließend erfolgt ein automatischer LogOut und alle bis dahin neu eingetragenen und </w:t>
      </w:r>
      <w:r w:rsidRPr="00C608AD">
        <w:rPr>
          <w:u w:val="single"/>
        </w:rPr>
        <w:t>nicht</w:t>
      </w:r>
      <w:r>
        <w:t xml:space="preserve"> gespeicherten Daten gehen verloren. Jede Aktivität innerhalb des easy-Online-Systems lässt die Uhr wieder auf 60 Minuten zurückspringen und von dort ablaufen. </w:t>
      </w:r>
      <w:r w:rsidRPr="00C608AD">
        <w:rPr>
          <w:b/>
          <w:u w:val="single"/>
        </w:rPr>
        <w:t>Daher</w:t>
      </w:r>
      <w:r>
        <w:t>: Immer mal wieder speichern (xml) und eine PDF-Datei vom jeweiligen Zwischenstand erzeugen (Drucken, PDF). Die Buttons finden sich in der Navigationsspalte.</w:t>
      </w:r>
    </w:p>
  </w:comment>
  <w:comment w:id="7" w:author="Julia Roskosch" w:date="2017-09-07T10:33:00Z" w:initials="JR">
    <w:p w14:paraId="52958841" w14:textId="77777777" w:rsidR="005958C0" w:rsidRPr="00146F3C" w:rsidRDefault="005958C0">
      <w:pPr>
        <w:pStyle w:val="Kommentartext"/>
      </w:pPr>
      <w:r>
        <w:rPr>
          <w:rStyle w:val="Kommentarzeichen"/>
        </w:rPr>
        <w:annotationRef/>
      </w:r>
    </w:p>
    <w:p w14:paraId="4D991063" w14:textId="77777777" w:rsidR="005958C0" w:rsidRDefault="005958C0">
      <w:pPr>
        <w:pStyle w:val="Kommentartext"/>
      </w:pPr>
      <w:r>
        <w:t>Die laufenden Nummern hier und im Folgenden sind auf Basis der AZAP (easy-Online) einzutragen. Dies erleichtert den Gutachtern, Sachbearbeitern und einem selbst später die Zuordnung der Mittel zu den bestimmten Positionen.</w:t>
      </w:r>
    </w:p>
  </w:comment>
  <w:comment w:id="12" w:author="Julia Roskosch" w:date="2019-01-18T10:06:00Z" w:initials="JR">
    <w:p w14:paraId="0DEB99FB" w14:textId="77777777" w:rsidR="005958C0" w:rsidRDefault="005958C0">
      <w:pPr>
        <w:pStyle w:val="Kommentartext"/>
      </w:pPr>
      <w:r>
        <w:rPr>
          <w:rStyle w:val="Kommentarzeichen"/>
        </w:rPr>
        <w:annotationRef/>
      </w:r>
      <w:r>
        <w:t>Die Beschäftigungsumfänge exkl./inkl. AG-Anteil für SHK und WHK können hier eingesehen werden:</w:t>
      </w:r>
    </w:p>
    <w:p w14:paraId="227EEFDA" w14:textId="77777777" w:rsidR="005958C0" w:rsidRDefault="005958C0">
      <w:pPr>
        <w:pStyle w:val="Kommentartext"/>
      </w:pPr>
    </w:p>
    <w:p w14:paraId="7AC4447A" w14:textId="410F9A05" w:rsidR="005958C0" w:rsidRDefault="00F74B31">
      <w:pPr>
        <w:pStyle w:val="Kommentartext"/>
      </w:pPr>
      <w:r>
        <w:t>Exkl. AG-Anteil</w:t>
      </w:r>
      <w:r w:rsidR="005958C0">
        <w:t>:</w:t>
      </w:r>
    </w:p>
    <w:p w14:paraId="5683E4B2" w14:textId="77777777" w:rsidR="005958C0" w:rsidRDefault="00F74B31">
      <w:pPr>
        <w:pStyle w:val="Kommentartext"/>
      </w:pPr>
      <w:hyperlink r:id="rId4" w:history="1">
        <w:r w:rsidR="005958C0" w:rsidRPr="001755D5">
          <w:rPr>
            <w:rStyle w:val="Hyperlink"/>
          </w:rPr>
          <w:t>https://www.fh-muenster.de/uploads/formularkatalog/Hilfskraefte-Monatsverguetung.pdf</w:t>
        </w:r>
      </w:hyperlink>
      <w:r w:rsidR="005958C0">
        <w:t xml:space="preserve"> </w:t>
      </w:r>
    </w:p>
    <w:p w14:paraId="1CE95B8E" w14:textId="77777777" w:rsidR="005958C0" w:rsidRDefault="005958C0">
      <w:pPr>
        <w:pStyle w:val="Kommentartext"/>
      </w:pPr>
    </w:p>
    <w:p w14:paraId="3F6A16BA" w14:textId="619E21F5" w:rsidR="005958C0" w:rsidRDefault="005958C0">
      <w:pPr>
        <w:pStyle w:val="Kommentartext"/>
      </w:pPr>
      <w:r>
        <w:t>Inkl. AG-Anteil</w:t>
      </w:r>
      <w:bookmarkStart w:id="13" w:name="_GoBack"/>
      <w:bookmarkEnd w:id="13"/>
      <w:r>
        <w:t>:</w:t>
      </w:r>
    </w:p>
    <w:p w14:paraId="63F6A3A0" w14:textId="77777777" w:rsidR="005958C0" w:rsidRDefault="00F74B31">
      <w:pPr>
        <w:pStyle w:val="Kommentartext"/>
      </w:pPr>
      <w:hyperlink r:id="rId5" w:history="1">
        <w:r w:rsidR="005958C0" w:rsidRPr="001755D5">
          <w:rPr>
            <w:rStyle w:val="Hyperlink"/>
          </w:rPr>
          <w:t>https://www.fh-muenster.de/uploads/formularkatalog/Hilfskraefte-Monatsverguetung-inkl.-Arbeitgeberanteil.pdf</w:t>
        </w:r>
      </w:hyperlink>
      <w:r w:rsidR="005958C0">
        <w:t xml:space="preserve"> </w:t>
      </w:r>
    </w:p>
  </w:comment>
  <w:comment w:id="33" w:author="Julia Roskosch" w:date="2017-09-07T11:02:00Z" w:initials="JR">
    <w:p w14:paraId="23ACE02F" w14:textId="644942D5" w:rsidR="005958C0" w:rsidRDefault="005958C0">
      <w:pPr>
        <w:pStyle w:val="Kommentartext"/>
      </w:pPr>
      <w:r>
        <w:rPr>
          <w:rStyle w:val="Kommentarzeichen"/>
        </w:rPr>
        <w:annotationRef/>
      </w:r>
      <w:r>
        <w:t>Link:</w:t>
      </w:r>
    </w:p>
    <w:p w14:paraId="3A21231F" w14:textId="77777777" w:rsidR="005958C0" w:rsidRDefault="00F74B31">
      <w:pPr>
        <w:pStyle w:val="Kommentartext"/>
      </w:pPr>
      <w:hyperlink r:id="rId6" w:history="1">
        <w:r w:rsidR="005958C0" w:rsidRPr="006226D9">
          <w:rPr>
            <w:rStyle w:val="Hyperlink"/>
          </w:rPr>
          <w:t>https://recht.nrw.de/lmi/owa/br_text_anzeigen?v_id=2320031009101236743</w:t>
        </w:r>
      </w:hyperlink>
      <w:r w:rsidR="005958C0">
        <w:t xml:space="preserve"> </w:t>
      </w:r>
    </w:p>
  </w:comment>
  <w:comment w:id="34" w:author="Julia Roskosch" w:date="2017-09-07T11:06:00Z" w:initials="JR">
    <w:p w14:paraId="405DDDE9" w14:textId="05420F3F" w:rsidR="005958C0" w:rsidRDefault="005958C0">
      <w:pPr>
        <w:pStyle w:val="Kommentartext"/>
      </w:pPr>
      <w:r>
        <w:rPr>
          <w:rStyle w:val="Kommentarzeichen"/>
        </w:rPr>
        <w:annotationRef/>
      </w:r>
      <w:r>
        <w:t>Diese Informationen müssen bei der Dienstreise-Stelle der FH Münster erfragt werden:</w:t>
      </w:r>
    </w:p>
    <w:p w14:paraId="6C1718B8" w14:textId="77777777" w:rsidR="005958C0" w:rsidRDefault="005958C0">
      <w:pPr>
        <w:pStyle w:val="Kommentartext"/>
      </w:pPr>
    </w:p>
    <w:p w14:paraId="4D1C4C52" w14:textId="77777777" w:rsidR="005958C0" w:rsidRDefault="005958C0">
      <w:pPr>
        <w:pStyle w:val="Kommentartext"/>
      </w:pPr>
      <w:r>
        <w:t>Frau. Lemke: Durchwahl 64608</w:t>
      </w:r>
    </w:p>
    <w:p w14:paraId="51A8BAD5" w14:textId="77777777" w:rsidR="005958C0" w:rsidRDefault="005958C0">
      <w:pPr>
        <w:pStyle w:val="Kommentartext"/>
      </w:pPr>
      <w:r>
        <w:t>Frau Pälmke: Durchwahl 64340</w:t>
      </w:r>
    </w:p>
    <w:p w14:paraId="51145D70" w14:textId="77777777" w:rsidR="005958C0" w:rsidRDefault="005958C0">
      <w:pPr>
        <w:pStyle w:val="Kommentartext"/>
      </w:pPr>
    </w:p>
    <w:p w14:paraId="15516649" w14:textId="77777777" w:rsidR="005958C0" w:rsidRPr="000A6CCC" w:rsidRDefault="005958C0">
      <w:pPr>
        <w:pStyle w:val="Kommentartext"/>
        <w:rPr>
          <w:u w:val="single"/>
        </w:rPr>
      </w:pPr>
      <w:r w:rsidRPr="000A6CCC">
        <w:rPr>
          <w:u w:val="single"/>
        </w:rPr>
        <w:t>Weitere Informationen:</w:t>
      </w:r>
    </w:p>
    <w:p w14:paraId="6ECDB4C4" w14:textId="77777777" w:rsidR="005958C0" w:rsidRDefault="00F74B31">
      <w:pPr>
        <w:pStyle w:val="Kommentartext"/>
      </w:pPr>
      <w:hyperlink r:id="rId7" w:history="1">
        <w:r w:rsidR="005958C0" w:rsidRPr="00015734">
          <w:rPr>
            <w:rStyle w:val="Hyperlink"/>
          </w:rPr>
          <w:t>https://www.fh-muenster.de/intern/finanzen/dienstreisen/dienstreisen.php</w:t>
        </w:r>
      </w:hyperlink>
      <w:r w:rsidR="005958C0">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C9B3D6" w15:done="0"/>
  <w15:commentEx w15:paraId="4D991063" w15:done="0"/>
  <w15:commentEx w15:paraId="63F6A3A0" w15:done="0"/>
  <w15:commentEx w15:paraId="3A21231F" w15:done="0"/>
  <w15:commentEx w15:paraId="6ECDB4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4373C" w14:textId="77777777" w:rsidR="005958C0" w:rsidRDefault="005958C0" w:rsidP="00BA5E7B">
      <w:pPr>
        <w:spacing w:after="0" w:line="240" w:lineRule="auto"/>
      </w:pPr>
      <w:r>
        <w:separator/>
      </w:r>
    </w:p>
  </w:endnote>
  <w:endnote w:type="continuationSeparator" w:id="0">
    <w:p w14:paraId="6EBFD478" w14:textId="77777777" w:rsidR="005958C0" w:rsidRDefault="005958C0" w:rsidP="00BA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966F" w14:textId="7BC479BB" w:rsidR="005958C0" w:rsidRPr="000315B2" w:rsidRDefault="005958C0">
    <w:pPr>
      <w:pStyle w:val="Fuzeile"/>
      <w:jc w:val="right"/>
      <w:rPr>
        <w:rFonts w:ascii="Arial" w:hAnsi="Arial" w:cs="Arial"/>
        <w:sz w:val="18"/>
        <w:szCs w:val="18"/>
      </w:rPr>
    </w:pPr>
    <w:r w:rsidRPr="000315B2">
      <w:rPr>
        <w:rFonts w:ascii="Arial" w:hAnsi="Arial" w:cs="Arial"/>
        <w:sz w:val="18"/>
        <w:szCs w:val="18"/>
      </w:rPr>
      <w:fldChar w:fldCharType="begin"/>
    </w:r>
    <w:r w:rsidRPr="000315B2">
      <w:rPr>
        <w:rFonts w:ascii="Arial" w:hAnsi="Arial" w:cs="Arial"/>
        <w:sz w:val="18"/>
        <w:szCs w:val="18"/>
      </w:rPr>
      <w:instrText>PAGE   \* MERGEFORMAT</w:instrText>
    </w:r>
    <w:r w:rsidRPr="000315B2">
      <w:rPr>
        <w:rFonts w:ascii="Arial" w:hAnsi="Arial" w:cs="Arial"/>
        <w:sz w:val="18"/>
        <w:szCs w:val="18"/>
      </w:rPr>
      <w:fldChar w:fldCharType="separate"/>
    </w:r>
    <w:r w:rsidR="00F74B31">
      <w:rPr>
        <w:rFonts w:ascii="Arial" w:hAnsi="Arial" w:cs="Arial"/>
        <w:noProof/>
        <w:sz w:val="18"/>
        <w:szCs w:val="18"/>
      </w:rPr>
      <w:t>8</w:t>
    </w:r>
    <w:r w:rsidRPr="000315B2">
      <w:rPr>
        <w:rFonts w:ascii="Arial" w:hAnsi="Arial" w:cs="Arial"/>
        <w:sz w:val="18"/>
        <w:szCs w:val="18"/>
      </w:rPr>
      <w:fldChar w:fldCharType="end"/>
    </w:r>
  </w:p>
  <w:p w14:paraId="7BF9161C" w14:textId="77777777" w:rsidR="005958C0" w:rsidRPr="000315B2" w:rsidRDefault="005958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DF1E" w14:textId="77777777" w:rsidR="005958C0" w:rsidRDefault="005958C0" w:rsidP="00BA5E7B">
      <w:pPr>
        <w:spacing w:after="0" w:line="240" w:lineRule="auto"/>
      </w:pPr>
      <w:r>
        <w:separator/>
      </w:r>
    </w:p>
  </w:footnote>
  <w:footnote w:type="continuationSeparator" w:id="0">
    <w:p w14:paraId="63C5C36C" w14:textId="77777777" w:rsidR="005958C0" w:rsidRDefault="005958C0" w:rsidP="00BA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1C73" w14:textId="77777777" w:rsidR="005958C0" w:rsidRDefault="005958C0">
    <w:pPr>
      <w:pStyle w:val="Kopfzeile"/>
    </w:pPr>
    <w:r>
      <w:rPr>
        <w:noProof/>
        <w:lang w:eastAsia="de-DE"/>
      </w:rPr>
      <w:drawing>
        <wp:anchor distT="0" distB="0" distL="114300" distR="114300" simplePos="0" relativeHeight="251657216" behindDoc="1" locked="0" layoutInCell="0" allowOverlap="1" wp14:anchorId="2D6A3232" wp14:editId="5E146754">
          <wp:simplePos x="0" y="0"/>
          <wp:positionH relativeFrom="page">
            <wp:posOffset>587375</wp:posOffset>
          </wp:positionH>
          <wp:positionV relativeFrom="page">
            <wp:posOffset>-52203</wp:posOffset>
          </wp:positionV>
          <wp:extent cx="4765675" cy="1100455"/>
          <wp:effectExtent l="0" t="0" r="0" b="0"/>
          <wp:wrapNone/>
          <wp:docPr id="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a:extLst>
                      <a:ext uri="{28A0092B-C50C-407E-A947-70E740481C1C}">
                        <a14:useLocalDpi xmlns:a14="http://schemas.microsoft.com/office/drawing/2010/main" val="0"/>
                      </a:ext>
                    </a:extLst>
                  </a:blip>
                  <a:srcRect l="52689" t="23531"/>
                  <a:stretch>
                    <a:fillRect/>
                  </a:stretch>
                </pic:blipFill>
                <pic:spPr bwMode="auto">
                  <a:xfrm>
                    <a:off x="0" y="0"/>
                    <a:ext cx="476567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4325" w14:textId="77777777" w:rsidR="005958C0" w:rsidRDefault="005958C0">
    <w:pPr>
      <w:pStyle w:val="Kopfzeile"/>
    </w:pPr>
    <w:r>
      <w:rPr>
        <w:noProof/>
        <w:lang w:eastAsia="de-DE"/>
      </w:rPr>
      <w:drawing>
        <wp:anchor distT="0" distB="0" distL="114300" distR="114300" simplePos="0" relativeHeight="251658240" behindDoc="1" locked="0" layoutInCell="0" allowOverlap="1" wp14:anchorId="4FCCE013" wp14:editId="01BD1B96">
          <wp:simplePos x="0" y="0"/>
          <wp:positionH relativeFrom="page">
            <wp:posOffset>636270</wp:posOffset>
          </wp:positionH>
          <wp:positionV relativeFrom="page">
            <wp:posOffset>-17780</wp:posOffset>
          </wp:positionV>
          <wp:extent cx="4321810" cy="997585"/>
          <wp:effectExtent l="0" t="0" r="0" b="0"/>
          <wp:wrapNone/>
          <wp:docPr id="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a:extLst>
                      <a:ext uri="{28A0092B-C50C-407E-A947-70E740481C1C}">
                        <a14:useLocalDpi xmlns:a14="http://schemas.microsoft.com/office/drawing/2010/main" val="0"/>
                      </a:ext>
                    </a:extLst>
                  </a:blip>
                  <a:srcRect l="52689" t="23531"/>
                  <a:stretch>
                    <a:fillRect/>
                  </a:stretch>
                </pic:blipFill>
                <pic:spPr bwMode="auto">
                  <a:xfrm>
                    <a:off x="0" y="0"/>
                    <a:ext cx="432181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7F7"/>
    <w:multiLevelType w:val="hybridMultilevel"/>
    <w:tmpl w:val="8D9E5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153755"/>
    <w:multiLevelType w:val="hybridMultilevel"/>
    <w:tmpl w:val="D3200BFC"/>
    <w:lvl w:ilvl="0" w:tplc="0A967ED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3543DF"/>
    <w:multiLevelType w:val="hybridMultilevel"/>
    <w:tmpl w:val="E3025E3A"/>
    <w:lvl w:ilvl="0" w:tplc="E1DEA50A">
      <w:start w:val="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8E61E2"/>
    <w:multiLevelType w:val="hybridMultilevel"/>
    <w:tmpl w:val="AF0E2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EA42A9"/>
    <w:multiLevelType w:val="hybridMultilevel"/>
    <w:tmpl w:val="7F40413C"/>
    <w:lvl w:ilvl="0" w:tplc="A3EC0538">
      <w:start w:val="1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F1163"/>
    <w:multiLevelType w:val="hybridMultilevel"/>
    <w:tmpl w:val="647658F0"/>
    <w:lvl w:ilvl="0" w:tplc="04070003">
      <w:start w:val="1"/>
      <w:numFmt w:val="bullet"/>
      <w:lvlText w:val="o"/>
      <w:lvlJc w:val="left"/>
      <w:pPr>
        <w:ind w:left="720" w:hanging="360"/>
      </w:pPr>
      <w:rPr>
        <w:rFonts w:ascii="Courier New" w:hAnsi="Courier New" w:cs="Courier New" w:hint="default"/>
      </w:rPr>
    </w:lvl>
    <w:lvl w:ilvl="1" w:tplc="1764B51E">
      <w:numFmt w:val="bullet"/>
      <w:lvlText w:val="-"/>
      <w:lvlJc w:val="left"/>
      <w:pPr>
        <w:ind w:left="1440" w:hanging="36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8A10AB"/>
    <w:multiLevelType w:val="hybridMultilevel"/>
    <w:tmpl w:val="883AC2B4"/>
    <w:lvl w:ilvl="0" w:tplc="C66CD77E">
      <w:start w:val="1"/>
      <w:numFmt w:val="upperLetter"/>
      <w:lvlText w:val="(%1)"/>
      <w:lvlJc w:val="left"/>
      <w:pPr>
        <w:ind w:left="1190" w:hanging="360"/>
      </w:pPr>
      <w:rPr>
        <w:rFonts w:hint="default"/>
      </w:rPr>
    </w:lvl>
    <w:lvl w:ilvl="1" w:tplc="04070019" w:tentative="1">
      <w:start w:val="1"/>
      <w:numFmt w:val="lowerLetter"/>
      <w:lvlText w:val="%2."/>
      <w:lvlJc w:val="left"/>
      <w:pPr>
        <w:ind w:left="1910" w:hanging="360"/>
      </w:pPr>
    </w:lvl>
    <w:lvl w:ilvl="2" w:tplc="0407001B" w:tentative="1">
      <w:start w:val="1"/>
      <w:numFmt w:val="lowerRoman"/>
      <w:lvlText w:val="%3."/>
      <w:lvlJc w:val="right"/>
      <w:pPr>
        <w:ind w:left="2630" w:hanging="180"/>
      </w:pPr>
    </w:lvl>
    <w:lvl w:ilvl="3" w:tplc="0407000F" w:tentative="1">
      <w:start w:val="1"/>
      <w:numFmt w:val="decimal"/>
      <w:lvlText w:val="%4."/>
      <w:lvlJc w:val="left"/>
      <w:pPr>
        <w:ind w:left="3350" w:hanging="360"/>
      </w:pPr>
    </w:lvl>
    <w:lvl w:ilvl="4" w:tplc="04070019" w:tentative="1">
      <w:start w:val="1"/>
      <w:numFmt w:val="lowerLetter"/>
      <w:lvlText w:val="%5."/>
      <w:lvlJc w:val="left"/>
      <w:pPr>
        <w:ind w:left="4070" w:hanging="360"/>
      </w:pPr>
    </w:lvl>
    <w:lvl w:ilvl="5" w:tplc="0407001B" w:tentative="1">
      <w:start w:val="1"/>
      <w:numFmt w:val="lowerRoman"/>
      <w:lvlText w:val="%6."/>
      <w:lvlJc w:val="right"/>
      <w:pPr>
        <w:ind w:left="4790" w:hanging="180"/>
      </w:pPr>
    </w:lvl>
    <w:lvl w:ilvl="6" w:tplc="0407000F" w:tentative="1">
      <w:start w:val="1"/>
      <w:numFmt w:val="decimal"/>
      <w:lvlText w:val="%7."/>
      <w:lvlJc w:val="left"/>
      <w:pPr>
        <w:ind w:left="5510" w:hanging="360"/>
      </w:pPr>
    </w:lvl>
    <w:lvl w:ilvl="7" w:tplc="04070019" w:tentative="1">
      <w:start w:val="1"/>
      <w:numFmt w:val="lowerLetter"/>
      <w:lvlText w:val="%8."/>
      <w:lvlJc w:val="left"/>
      <w:pPr>
        <w:ind w:left="6230" w:hanging="360"/>
      </w:pPr>
    </w:lvl>
    <w:lvl w:ilvl="8" w:tplc="0407001B" w:tentative="1">
      <w:start w:val="1"/>
      <w:numFmt w:val="lowerRoman"/>
      <w:lvlText w:val="%9."/>
      <w:lvlJc w:val="right"/>
      <w:pPr>
        <w:ind w:left="6950" w:hanging="180"/>
      </w:pPr>
    </w:lvl>
  </w:abstractNum>
  <w:abstractNum w:abstractNumId="7" w15:restartNumberingAfterBreak="0">
    <w:nsid w:val="3C7B6C55"/>
    <w:multiLevelType w:val="hybridMultilevel"/>
    <w:tmpl w:val="74E011A2"/>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A117D8"/>
    <w:multiLevelType w:val="hybridMultilevel"/>
    <w:tmpl w:val="C92E8C8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6E22B9"/>
    <w:multiLevelType w:val="hybridMultilevel"/>
    <w:tmpl w:val="882EF0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067847"/>
    <w:multiLevelType w:val="hybridMultilevel"/>
    <w:tmpl w:val="216465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B145FC7"/>
    <w:multiLevelType w:val="multilevel"/>
    <w:tmpl w:val="613A8438"/>
    <w:lvl w:ilvl="0">
      <w:start w:val="1"/>
      <w:numFmt w:val="decimal"/>
      <w:pStyle w:val="AZAPEbene1"/>
      <w:lvlText w:val="%1."/>
      <w:lvlJc w:val="left"/>
      <w:pPr>
        <w:ind w:left="360" w:hanging="360"/>
      </w:pPr>
    </w:lvl>
    <w:lvl w:ilvl="1">
      <w:start w:val="1"/>
      <w:numFmt w:val="decimal"/>
      <w:pStyle w:val="AZAPEbene2"/>
      <w:isLgl/>
      <w:lvlText w:val="%1.%2."/>
      <w:lvlJc w:val="left"/>
      <w:pPr>
        <w:ind w:left="720" w:hanging="720"/>
      </w:pPr>
      <w:rPr>
        <w:rFonts w:hint="default"/>
      </w:rPr>
    </w:lvl>
    <w:lvl w:ilvl="2">
      <w:start w:val="1"/>
      <w:numFmt w:val="decimal"/>
      <w:pStyle w:val="AZAPEbene3b"/>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0AB4F58"/>
    <w:multiLevelType w:val="hybridMultilevel"/>
    <w:tmpl w:val="4100FB36"/>
    <w:lvl w:ilvl="0" w:tplc="4A3A17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17975"/>
    <w:multiLevelType w:val="hybridMultilevel"/>
    <w:tmpl w:val="93EAF5EA"/>
    <w:lvl w:ilvl="0" w:tplc="4A3A17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3C516A"/>
    <w:multiLevelType w:val="multilevel"/>
    <w:tmpl w:val="D73E280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AZAPEben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992F44"/>
    <w:multiLevelType w:val="hybridMultilevel"/>
    <w:tmpl w:val="0B38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14"/>
  </w:num>
  <w:num w:numId="5">
    <w:abstractNumId w:val="9"/>
  </w:num>
  <w:num w:numId="6">
    <w:abstractNumId w:val="2"/>
  </w:num>
  <w:num w:numId="7">
    <w:abstractNumId w:val="8"/>
  </w:num>
  <w:num w:numId="8">
    <w:abstractNumId w:val="7"/>
  </w:num>
  <w:num w:numId="9">
    <w:abstractNumId w:val="6"/>
  </w:num>
  <w:num w:numId="10">
    <w:abstractNumId w:val="3"/>
  </w:num>
  <w:num w:numId="11">
    <w:abstractNumId w:val="5"/>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4"/>
  </w:num>
  <w:num w:numId="20">
    <w:abstractNumId w:val="0"/>
  </w:num>
  <w:num w:numId="21">
    <w:abstractNumId w:val="11"/>
  </w:num>
  <w:num w:numId="22">
    <w:abstractNumId w:val="11"/>
  </w:num>
  <w:num w:numId="23">
    <w:abstractNumId w:val="11"/>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Roskosch">
    <w15:presenceInfo w15:providerId="AD" w15:userId="S-1-5-21-1255108334-525891838-3214669744-76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4C"/>
    <w:rsid w:val="0000096D"/>
    <w:rsid w:val="000046C4"/>
    <w:rsid w:val="00014097"/>
    <w:rsid w:val="00014F93"/>
    <w:rsid w:val="00015405"/>
    <w:rsid w:val="00015734"/>
    <w:rsid w:val="00015930"/>
    <w:rsid w:val="00023169"/>
    <w:rsid w:val="00023663"/>
    <w:rsid w:val="00024D4A"/>
    <w:rsid w:val="00030366"/>
    <w:rsid w:val="000307F3"/>
    <w:rsid w:val="000312D3"/>
    <w:rsid w:val="00031549"/>
    <w:rsid w:val="000315B2"/>
    <w:rsid w:val="00033B45"/>
    <w:rsid w:val="00036B0C"/>
    <w:rsid w:val="00036F68"/>
    <w:rsid w:val="00037E07"/>
    <w:rsid w:val="00037E24"/>
    <w:rsid w:val="000407AB"/>
    <w:rsid w:val="000408DD"/>
    <w:rsid w:val="000412FF"/>
    <w:rsid w:val="00051BB3"/>
    <w:rsid w:val="00056EB9"/>
    <w:rsid w:val="000622AA"/>
    <w:rsid w:val="00062EDE"/>
    <w:rsid w:val="00064A99"/>
    <w:rsid w:val="00064BA2"/>
    <w:rsid w:val="00066E1C"/>
    <w:rsid w:val="0006707B"/>
    <w:rsid w:val="00075525"/>
    <w:rsid w:val="00075C4F"/>
    <w:rsid w:val="000762F2"/>
    <w:rsid w:val="0008082C"/>
    <w:rsid w:val="0008176F"/>
    <w:rsid w:val="00082CEA"/>
    <w:rsid w:val="00086F0C"/>
    <w:rsid w:val="00090B99"/>
    <w:rsid w:val="00095584"/>
    <w:rsid w:val="00095ED3"/>
    <w:rsid w:val="00097AC6"/>
    <w:rsid w:val="00097E6F"/>
    <w:rsid w:val="000A21DD"/>
    <w:rsid w:val="000A4B9D"/>
    <w:rsid w:val="000A57DB"/>
    <w:rsid w:val="000A5B2C"/>
    <w:rsid w:val="000A5E8E"/>
    <w:rsid w:val="000A6CCC"/>
    <w:rsid w:val="000B0C9B"/>
    <w:rsid w:val="000B1C7E"/>
    <w:rsid w:val="000B4276"/>
    <w:rsid w:val="000B49D9"/>
    <w:rsid w:val="000B5E0E"/>
    <w:rsid w:val="000B6CF9"/>
    <w:rsid w:val="000C3AF4"/>
    <w:rsid w:val="000C72C7"/>
    <w:rsid w:val="000D4A64"/>
    <w:rsid w:val="000D4B3F"/>
    <w:rsid w:val="000D6335"/>
    <w:rsid w:val="000E159D"/>
    <w:rsid w:val="000F386E"/>
    <w:rsid w:val="000F67B7"/>
    <w:rsid w:val="000F72D6"/>
    <w:rsid w:val="00100470"/>
    <w:rsid w:val="00100CD4"/>
    <w:rsid w:val="00104510"/>
    <w:rsid w:val="00107804"/>
    <w:rsid w:val="00112460"/>
    <w:rsid w:val="001138EC"/>
    <w:rsid w:val="00114A06"/>
    <w:rsid w:val="00115065"/>
    <w:rsid w:val="00116F5B"/>
    <w:rsid w:val="00123225"/>
    <w:rsid w:val="001269CA"/>
    <w:rsid w:val="00131183"/>
    <w:rsid w:val="00132692"/>
    <w:rsid w:val="00132AAD"/>
    <w:rsid w:val="00141E90"/>
    <w:rsid w:val="00143621"/>
    <w:rsid w:val="001442CD"/>
    <w:rsid w:val="00144464"/>
    <w:rsid w:val="00144790"/>
    <w:rsid w:val="00146F3C"/>
    <w:rsid w:val="00147405"/>
    <w:rsid w:val="00153C90"/>
    <w:rsid w:val="001556EA"/>
    <w:rsid w:val="001631DB"/>
    <w:rsid w:val="00171C21"/>
    <w:rsid w:val="001720DB"/>
    <w:rsid w:val="00173620"/>
    <w:rsid w:val="00173833"/>
    <w:rsid w:val="001755E5"/>
    <w:rsid w:val="00176F74"/>
    <w:rsid w:val="001777AD"/>
    <w:rsid w:val="00181003"/>
    <w:rsid w:val="00183209"/>
    <w:rsid w:val="00184331"/>
    <w:rsid w:val="00185601"/>
    <w:rsid w:val="00185C27"/>
    <w:rsid w:val="001876B5"/>
    <w:rsid w:val="001928DC"/>
    <w:rsid w:val="00195B8F"/>
    <w:rsid w:val="001A0461"/>
    <w:rsid w:val="001A09A2"/>
    <w:rsid w:val="001A1535"/>
    <w:rsid w:val="001A207F"/>
    <w:rsid w:val="001A4756"/>
    <w:rsid w:val="001A76EB"/>
    <w:rsid w:val="001B3F03"/>
    <w:rsid w:val="001B4287"/>
    <w:rsid w:val="001B5AF1"/>
    <w:rsid w:val="001B5F73"/>
    <w:rsid w:val="001B7B00"/>
    <w:rsid w:val="001C4986"/>
    <w:rsid w:val="001C592F"/>
    <w:rsid w:val="001C68E2"/>
    <w:rsid w:val="001D11FA"/>
    <w:rsid w:val="001D3850"/>
    <w:rsid w:val="001D5336"/>
    <w:rsid w:val="001E09A6"/>
    <w:rsid w:val="001E2E85"/>
    <w:rsid w:val="001E5598"/>
    <w:rsid w:val="001F053A"/>
    <w:rsid w:val="001F1CCC"/>
    <w:rsid w:val="00200B55"/>
    <w:rsid w:val="0020103A"/>
    <w:rsid w:val="002029AB"/>
    <w:rsid w:val="0020476D"/>
    <w:rsid w:val="00213571"/>
    <w:rsid w:val="00213675"/>
    <w:rsid w:val="00214214"/>
    <w:rsid w:val="00220E77"/>
    <w:rsid w:val="00222EF0"/>
    <w:rsid w:val="00226BBB"/>
    <w:rsid w:val="00227345"/>
    <w:rsid w:val="002305A9"/>
    <w:rsid w:val="002331DD"/>
    <w:rsid w:val="00240F5C"/>
    <w:rsid w:val="00243A08"/>
    <w:rsid w:val="002454C1"/>
    <w:rsid w:val="00245F11"/>
    <w:rsid w:val="00247CDD"/>
    <w:rsid w:val="00250D85"/>
    <w:rsid w:val="00251564"/>
    <w:rsid w:val="00254976"/>
    <w:rsid w:val="002554B3"/>
    <w:rsid w:val="00263726"/>
    <w:rsid w:val="00264E92"/>
    <w:rsid w:val="002651CB"/>
    <w:rsid w:val="00271441"/>
    <w:rsid w:val="00271C51"/>
    <w:rsid w:val="00272A54"/>
    <w:rsid w:val="00275C36"/>
    <w:rsid w:val="00275C66"/>
    <w:rsid w:val="002800A9"/>
    <w:rsid w:val="002822CC"/>
    <w:rsid w:val="002826E8"/>
    <w:rsid w:val="002914EA"/>
    <w:rsid w:val="002932E1"/>
    <w:rsid w:val="002966D4"/>
    <w:rsid w:val="002A3436"/>
    <w:rsid w:val="002A3EBF"/>
    <w:rsid w:val="002B6B7A"/>
    <w:rsid w:val="002C2E2A"/>
    <w:rsid w:val="002C30F1"/>
    <w:rsid w:val="002C4695"/>
    <w:rsid w:val="002C626A"/>
    <w:rsid w:val="002C6624"/>
    <w:rsid w:val="002C6DD7"/>
    <w:rsid w:val="002D16AA"/>
    <w:rsid w:val="002D1B84"/>
    <w:rsid w:val="002D1FDD"/>
    <w:rsid w:val="002D2494"/>
    <w:rsid w:val="002D39B9"/>
    <w:rsid w:val="002D3DEA"/>
    <w:rsid w:val="002D3E24"/>
    <w:rsid w:val="002D4900"/>
    <w:rsid w:val="002D658E"/>
    <w:rsid w:val="002D66CB"/>
    <w:rsid w:val="002D6881"/>
    <w:rsid w:val="002D6DAD"/>
    <w:rsid w:val="002E0670"/>
    <w:rsid w:val="002E6157"/>
    <w:rsid w:val="002E65EB"/>
    <w:rsid w:val="002E686C"/>
    <w:rsid w:val="002E691E"/>
    <w:rsid w:val="002F0009"/>
    <w:rsid w:val="002F1BD2"/>
    <w:rsid w:val="002F22C6"/>
    <w:rsid w:val="002F2EA7"/>
    <w:rsid w:val="002F7217"/>
    <w:rsid w:val="0030472A"/>
    <w:rsid w:val="0030594D"/>
    <w:rsid w:val="00306070"/>
    <w:rsid w:val="00306906"/>
    <w:rsid w:val="00312AB9"/>
    <w:rsid w:val="00314D26"/>
    <w:rsid w:val="0031535A"/>
    <w:rsid w:val="00316350"/>
    <w:rsid w:val="00316CC2"/>
    <w:rsid w:val="00317513"/>
    <w:rsid w:val="0031789C"/>
    <w:rsid w:val="00320CE0"/>
    <w:rsid w:val="003211EF"/>
    <w:rsid w:val="00322C68"/>
    <w:rsid w:val="00332C75"/>
    <w:rsid w:val="00332F2C"/>
    <w:rsid w:val="003366BF"/>
    <w:rsid w:val="003376D9"/>
    <w:rsid w:val="00340D45"/>
    <w:rsid w:val="00345494"/>
    <w:rsid w:val="00345B09"/>
    <w:rsid w:val="00345C92"/>
    <w:rsid w:val="00345D11"/>
    <w:rsid w:val="00347444"/>
    <w:rsid w:val="00355D46"/>
    <w:rsid w:val="003575C1"/>
    <w:rsid w:val="0036319B"/>
    <w:rsid w:val="0036693B"/>
    <w:rsid w:val="00372D3C"/>
    <w:rsid w:val="00372DCD"/>
    <w:rsid w:val="00376F7B"/>
    <w:rsid w:val="003809FD"/>
    <w:rsid w:val="00380C62"/>
    <w:rsid w:val="00382D48"/>
    <w:rsid w:val="00385D61"/>
    <w:rsid w:val="00387433"/>
    <w:rsid w:val="00387FB1"/>
    <w:rsid w:val="003941BD"/>
    <w:rsid w:val="00397D89"/>
    <w:rsid w:val="003A2EA5"/>
    <w:rsid w:val="003A3640"/>
    <w:rsid w:val="003A6B89"/>
    <w:rsid w:val="003B0DB6"/>
    <w:rsid w:val="003B13D2"/>
    <w:rsid w:val="003B16D2"/>
    <w:rsid w:val="003B2CEA"/>
    <w:rsid w:val="003B58A6"/>
    <w:rsid w:val="003B692B"/>
    <w:rsid w:val="003B7578"/>
    <w:rsid w:val="003B7953"/>
    <w:rsid w:val="003B7E7E"/>
    <w:rsid w:val="003C454E"/>
    <w:rsid w:val="003C45C9"/>
    <w:rsid w:val="003C5B13"/>
    <w:rsid w:val="003C6CA7"/>
    <w:rsid w:val="003D09E1"/>
    <w:rsid w:val="003D1393"/>
    <w:rsid w:val="003D6D35"/>
    <w:rsid w:val="003E1EB6"/>
    <w:rsid w:val="003E3ED1"/>
    <w:rsid w:val="003E6961"/>
    <w:rsid w:val="003E6F99"/>
    <w:rsid w:val="003E7BB0"/>
    <w:rsid w:val="003F0139"/>
    <w:rsid w:val="003F26CB"/>
    <w:rsid w:val="003F3751"/>
    <w:rsid w:val="004018A3"/>
    <w:rsid w:val="00404E8C"/>
    <w:rsid w:val="00405B14"/>
    <w:rsid w:val="00410309"/>
    <w:rsid w:val="004130DC"/>
    <w:rsid w:val="00414465"/>
    <w:rsid w:val="004161F2"/>
    <w:rsid w:val="004176DF"/>
    <w:rsid w:val="00417725"/>
    <w:rsid w:val="00420A3B"/>
    <w:rsid w:val="00424D95"/>
    <w:rsid w:val="004309A6"/>
    <w:rsid w:val="0043284C"/>
    <w:rsid w:val="00440AD0"/>
    <w:rsid w:val="00442033"/>
    <w:rsid w:val="00442435"/>
    <w:rsid w:val="00444BDD"/>
    <w:rsid w:val="00450827"/>
    <w:rsid w:val="00450EA0"/>
    <w:rsid w:val="00453C67"/>
    <w:rsid w:val="00454B82"/>
    <w:rsid w:val="004562E6"/>
    <w:rsid w:val="00462F09"/>
    <w:rsid w:val="004639F0"/>
    <w:rsid w:val="00463CE5"/>
    <w:rsid w:val="004667AF"/>
    <w:rsid w:val="004672B1"/>
    <w:rsid w:val="00471F8C"/>
    <w:rsid w:val="00473757"/>
    <w:rsid w:val="00483A0B"/>
    <w:rsid w:val="004856D0"/>
    <w:rsid w:val="00486FCB"/>
    <w:rsid w:val="00490788"/>
    <w:rsid w:val="00491517"/>
    <w:rsid w:val="004944D5"/>
    <w:rsid w:val="00494FC2"/>
    <w:rsid w:val="004954C2"/>
    <w:rsid w:val="00495744"/>
    <w:rsid w:val="004974F2"/>
    <w:rsid w:val="004A0BC2"/>
    <w:rsid w:val="004A1C48"/>
    <w:rsid w:val="004A3810"/>
    <w:rsid w:val="004B024C"/>
    <w:rsid w:val="004B049C"/>
    <w:rsid w:val="004B38CA"/>
    <w:rsid w:val="004B77DD"/>
    <w:rsid w:val="004C02E3"/>
    <w:rsid w:val="004C0E4E"/>
    <w:rsid w:val="004C592A"/>
    <w:rsid w:val="004C7881"/>
    <w:rsid w:val="004D0BE6"/>
    <w:rsid w:val="004D1053"/>
    <w:rsid w:val="004D1DDF"/>
    <w:rsid w:val="004D358F"/>
    <w:rsid w:val="004D3F8C"/>
    <w:rsid w:val="004D5C51"/>
    <w:rsid w:val="004E27C3"/>
    <w:rsid w:val="004E5D09"/>
    <w:rsid w:val="004E7BA3"/>
    <w:rsid w:val="004F0296"/>
    <w:rsid w:val="004F1C7B"/>
    <w:rsid w:val="004F3B0F"/>
    <w:rsid w:val="004F53A6"/>
    <w:rsid w:val="00501FD6"/>
    <w:rsid w:val="00503FE2"/>
    <w:rsid w:val="00506DDB"/>
    <w:rsid w:val="0051087E"/>
    <w:rsid w:val="00513B63"/>
    <w:rsid w:val="005178B5"/>
    <w:rsid w:val="0052134E"/>
    <w:rsid w:val="00522FA7"/>
    <w:rsid w:val="005265FB"/>
    <w:rsid w:val="0053348B"/>
    <w:rsid w:val="005421B4"/>
    <w:rsid w:val="005522D8"/>
    <w:rsid w:val="00552B9C"/>
    <w:rsid w:val="0055472C"/>
    <w:rsid w:val="00554731"/>
    <w:rsid w:val="00561AFA"/>
    <w:rsid w:val="0057253D"/>
    <w:rsid w:val="00576CCB"/>
    <w:rsid w:val="00576EC8"/>
    <w:rsid w:val="00577FC1"/>
    <w:rsid w:val="005865B4"/>
    <w:rsid w:val="00586CDB"/>
    <w:rsid w:val="005933A0"/>
    <w:rsid w:val="005958C0"/>
    <w:rsid w:val="00597049"/>
    <w:rsid w:val="00597D41"/>
    <w:rsid w:val="005A15BE"/>
    <w:rsid w:val="005A3B50"/>
    <w:rsid w:val="005A640D"/>
    <w:rsid w:val="005A651A"/>
    <w:rsid w:val="005A67A6"/>
    <w:rsid w:val="005B052C"/>
    <w:rsid w:val="005B0DCC"/>
    <w:rsid w:val="005B0FA3"/>
    <w:rsid w:val="005B1F0E"/>
    <w:rsid w:val="005B26C6"/>
    <w:rsid w:val="005B372C"/>
    <w:rsid w:val="005B524E"/>
    <w:rsid w:val="005B70F5"/>
    <w:rsid w:val="005B7300"/>
    <w:rsid w:val="005C19AC"/>
    <w:rsid w:val="005C1D7D"/>
    <w:rsid w:val="005D16AA"/>
    <w:rsid w:val="005D2A40"/>
    <w:rsid w:val="005D2F6E"/>
    <w:rsid w:val="005D3B00"/>
    <w:rsid w:val="005D4717"/>
    <w:rsid w:val="005D506F"/>
    <w:rsid w:val="005D537D"/>
    <w:rsid w:val="005D6BA0"/>
    <w:rsid w:val="005D7116"/>
    <w:rsid w:val="005D783F"/>
    <w:rsid w:val="005E5FDD"/>
    <w:rsid w:val="005E6056"/>
    <w:rsid w:val="005E6FF9"/>
    <w:rsid w:val="005E74FC"/>
    <w:rsid w:val="005E7770"/>
    <w:rsid w:val="005F16B4"/>
    <w:rsid w:val="005F2C60"/>
    <w:rsid w:val="005F4489"/>
    <w:rsid w:val="005F4C3A"/>
    <w:rsid w:val="005F7BDB"/>
    <w:rsid w:val="005F7FE0"/>
    <w:rsid w:val="0060440B"/>
    <w:rsid w:val="0060450F"/>
    <w:rsid w:val="00604F92"/>
    <w:rsid w:val="00605075"/>
    <w:rsid w:val="006054C6"/>
    <w:rsid w:val="006069B4"/>
    <w:rsid w:val="00611A95"/>
    <w:rsid w:val="00611E1F"/>
    <w:rsid w:val="00611F13"/>
    <w:rsid w:val="006123EC"/>
    <w:rsid w:val="00617773"/>
    <w:rsid w:val="00617E4C"/>
    <w:rsid w:val="006201E9"/>
    <w:rsid w:val="00620A75"/>
    <w:rsid w:val="0062219F"/>
    <w:rsid w:val="00622DBD"/>
    <w:rsid w:val="00623FD3"/>
    <w:rsid w:val="00626ED3"/>
    <w:rsid w:val="00633E9A"/>
    <w:rsid w:val="006350BC"/>
    <w:rsid w:val="00643945"/>
    <w:rsid w:val="00643C1B"/>
    <w:rsid w:val="006448AC"/>
    <w:rsid w:val="00647F2E"/>
    <w:rsid w:val="00650E80"/>
    <w:rsid w:val="00651262"/>
    <w:rsid w:val="00653A25"/>
    <w:rsid w:val="00653BD4"/>
    <w:rsid w:val="0065400D"/>
    <w:rsid w:val="00657CC2"/>
    <w:rsid w:val="00662576"/>
    <w:rsid w:val="00666639"/>
    <w:rsid w:val="006673FA"/>
    <w:rsid w:val="006677EC"/>
    <w:rsid w:val="006709EF"/>
    <w:rsid w:val="00670CA2"/>
    <w:rsid w:val="006744CE"/>
    <w:rsid w:val="00675894"/>
    <w:rsid w:val="00677990"/>
    <w:rsid w:val="006843B4"/>
    <w:rsid w:val="006859C2"/>
    <w:rsid w:val="0068609E"/>
    <w:rsid w:val="00690569"/>
    <w:rsid w:val="00690762"/>
    <w:rsid w:val="006970E0"/>
    <w:rsid w:val="00697EB5"/>
    <w:rsid w:val="006A43A9"/>
    <w:rsid w:val="006A6DC3"/>
    <w:rsid w:val="006B1217"/>
    <w:rsid w:val="006B44C6"/>
    <w:rsid w:val="006C038B"/>
    <w:rsid w:val="006C0ABD"/>
    <w:rsid w:val="006C3705"/>
    <w:rsid w:val="006C432F"/>
    <w:rsid w:val="006C5C25"/>
    <w:rsid w:val="006C5CCA"/>
    <w:rsid w:val="006C6796"/>
    <w:rsid w:val="006D0081"/>
    <w:rsid w:val="006E5A1C"/>
    <w:rsid w:val="006E609A"/>
    <w:rsid w:val="006F02D4"/>
    <w:rsid w:val="006F24E5"/>
    <w:rsid w:val="006F5129"/>
    <w:rsid w:val="00702D9F"/>
    <w:rsid w:val="0070734A"/>
    <w:rsid w:val="00707D7A"/>
    <w:rsid w:val="007152F9"/>
    <w:rsid w:val="00716997"/>
    <w:rsid w:val="00717195"/>
    <w:rsid w:val="00720D40"/>
    <w:rsid w:val="00722983"/>
    <w:rsid w:val="007232F7"/>
    <w:rsid w:val="007265E2"/>
    <w:rsid w:val="00727E6C"/>
    <w:rsid w:val="00731EEB"/>
    <w:rsid w:val="007320F0"/>
    <w:rsid w:val="00735707"/>
    <w:rsid w:val="007437F8"/>
    <w:rsid w:val="007439F7"/>
    <w:rsid w:val="007462DF"/>
    <w:rsid w:val="00747751"/>
    <w:rsid w:val="0075039B"/>
    <w:rsid w:val="00752A0C"/>
    <w:rsid w:val="00756F45"/>
    <w:rsid w:val="00757F30"/>
    <w:rsid w:val="0076014C"/>
    <w:rsid w:val="00760E8F"/>
    <w:rsid w:val="00761011"/>
    <w:rsid w:val="0076206A"/>
    <w:rsid w:val="00765168"/>
    <w:rsid w:val="007669E2"/>
    <w:rsid w:val="00767814"/>
    <w:rsid w:val="00770C8C"/>
    <w:rsid w:val="0077286A"/>
    <w:rsid w:val="00772C99"/>
    <w:rsid w:val="00775E83"/>
    <w:rsid w:val="007803C9"/>
    <w:rsid w:val="00780F40"/>
    <w:rsid w:val="007822D4"/>
    <w:rsid w:val="00782AC9"/>
    <w:rsid w:val="00785591"/>
    <w:rsid w:val="0078603C"/>
    <w:rsid w:val="00791AA8"/>
    <w:rsid w:val="00792594"/>
    <w:rsid w:val="00792BC6"/>
    <w:rsid w:val="007934CA"/>
    <w:rsid w:val="007A0483"/>
    <w:rsid w:val="007A257D"/>
    <w:rsid w:val="007A28E1"/>
    <w:rsid w:val="007A4A78"/>
    <w:rsid w:val="007A5942"/>
    <w:rsid w:val="007A5CDF"/>
    <w:rsid w:val="007A7C9F"/>
    <w:rsid w:val="007B0181"/>
    <w:rsid w:val="007B02AB"/>
    <w:rsid w:val="007B0EC9"/>
    <w:rsid w:val="007B1B6D"/>
    <w:rsid w:val="007B4688"/>
    <w:rsid w:val="007B6D83"/>
    <w:rsid w:val="007C03E8"/>
    <w:rsid w:val="007C243A"/>
    <w:rsid w:val="007C5936"/>
    <w:rsid w:val="007C6C98"/>
    <w:rsid w:val="007C78F9"/>
    <w:rsid w:val="007D25E4"/>
    <w:rsid w:val="007D3174"/>
    <w:rsid w:val="007D7930"/>
    <w:rsid w:val="007E066A"/>
    <w:rsid w:val="007E09BE"/>
    <w:rsid w:val="007E44A2"/>
    <w:rsid w:val="007F1EBC"/>
    <w:rsid w:val="007F298B"/>
    <w:rsid w:val="007F38B3"/>
    <w:rsid w:val="007F3BA6"/>
    <w:rsid w:val="007F74E2"/>
    <w:rsid w:val="00802279"/>
    <w:rsid w:val="00803DA1"/>
    <w:rsid w:val="00804284"/>
    <w:rsid w:val="00807652"/>
    <w:rsid w:val="00811F59"/>
    <w:rsid w:val="00812CC1"/>
    <w:rsid w:val="00813CB1"/>
    <w:rsid w:val="00813CD5"/>
    <w:rsid w:val="00814C7D"/>
    <w:rsid w:val="008152D2"/>
    <w:rsid w:val="008162DB"/>
    <w:rsid w:val="0081666E"/>
    <w:rsid w:val="00820CFA"/>
    <w:rsid w:val="00823727"/>
    <w:rsid w:val="00825DD3"/>
    <w:rsid w:val="00831689"/>
    <w:rsid w:val="00834F22"/>
    <w:rsid w:val="00837A6B"/>
    <w:rsid w:val="00845AA1"/>
    <w:rsid w:val="00846763"/>
    <w:rsid w:val="008513C5"/>
    <w:rsid w:val="008574A2"/>
    <w:rsid w:val="008637D4"/>
    <w:rsid w:val="00863A30"/>
    <w:rsid w:val="008653D9"/>
    <w:rsid w:val="008664D1"/>
    <w:rsid w:val="0086685B"/>
    <w:rsid w:val="00867F98"/>
    <w:rsid w:val="0087441B"/>
    <w:rsid w:val="00874861"/>
    <w:rsid w:val="00876FA2"/>
    <w:rsid w:val="00882B59"/>
    <w:rsid w:val="008830CA"/>
    <w:rsid w:val="00890784"/>
    <w:rsid w:val="00891D2E"/>
    <w:rsid w:val="00892AF7"/>
    <w:rsid w:val="00893010"/>
    <w:rsid w:val="008A13DC"/>
    <w:rsid w:val="008A2989"/>
    <w:rsid w:val="008A2F73"/>
    <w:rsid w:val="008A3087"/>
    <w:rsid w:val="008A4683"/>
    <w:rsid w:val="008A4F76"/>
    <w:rsid w:val="008A5364"/>
    <w:rsid w:val="008B06BA"/>
    <w:rsid w:val="008B098A"/>
    <w:rsid w:val="008B5276"/>
    <w:rsid w:val="008B577F"/>
    <w:rsid w:val="008B640F"/>
    <w:rsid w:val="008C3ED5"/>
    <w:rsid w:val="008C581B"/>
    <w:rsid w:val="008C5B87"/>
    <w:rsid w:val="008C7391"/>
    <w:rsid w:val="008C748E"/>
    <w:rsid w:val="008D0236"/>
    <w:rsid w:val="008D0F50"/>
    <w:rsid w:val="008D3D1B"/>
    <w:rsid w:val="008D4D3B"/>
    <w:rsid w:val="008D4E7A"/>
    <w:rsid w:val="008D535C"/>
    <w:rsid w:val="008D5639"/>
    <w:rsid w:val="008D5CCC"/>
    <w:rsid w:val="008D714C"/>
    <w:rsid w:val="008D71D6"/>
    <w:rsid w:val="008E1967"/>
    <w:rsid w:val="008E1F0B"/>
    <w:rsid w:val="008E3419"/>
    <w:rsid w:val="008E6AF8"/>
    <w:rsid w:val="008E7CDE"/>
    <w:rsid w:val="008F1B1B"/>
    <w:rsid w:val="008F3A9B"/>
    <w:rsid w:val="008F6425"/>
    <w:rsid w:val="00905C45"/>
    <w:rsid w:val="00905F7C"/>
    <w:rsid w:val="009064AE"/>
    <w:rsid w:val="00911AA8"/>
    <w:rsid w:val="00912562"/>
    <w:rsid w:val="009143AB"/>
    <w:rsid w:val="009177FE"/>
    <w:rsid w:val="0092066F"/>
    <w:rsid w:val="0093485D"/>
    <w:rsid w:val="00936B21"/>
    <w:rsid w:val="00937F71"/>
    <w:rsid w:val="009440AE"/>
    <w:rsid w:val="0094577D"/>
    <w:rsid w:val="0095050B"/>
    <w:rsid w:val="00951183"/>
    <w:rsid w:val="0095230D"/>
    <w:rsid w:val="00953A45"/>
    <w:rsid w:val="00954E9C"/>
    <w:rsid w:val="0095546C"/>
    <w:rsid w:val="009572E0"/>
    <w:rsid w:val="009600DB"/>
    <w:rsid w:val="00965BC6"/>
    <w:rsid w:val="00966A30"/>
    <w:rsid w:val="009705FB"/>
    <w:rsid w:val="009710F9"/>
    <w:rsid w:val="00971D9D"/>
    <w:rsid w:val="00973706"/>
    <w:rsid w:val="00973CC9"/>
    <w:rsid w:val="00981313"/>
    <w:rsid w:val="00981EA7"/>
    <w:rsid w:val="0098411A"/>
    <w:rsid w:val="009858A7"/>
    <w:rsid w:val="00986DFD"/>
    <w:rsid w:val="00987AF4"/>
    <w:rsid w:val="00990B87"/>
    <w:rsid w:val="0099187C"/>
    <w:rsid w:val="009925BC"/>
    <w:rsid w:val="009926F2"/>
    <w:rsid w:val="00994427"/>
    <w:rsid w:val="00994722"/>
    <w:rsid w:val="009A2392"/>
    <w:rsid w:val="009A3281"/>
    <w:rsid w:val="009A3783"/>
    <w:rsid w:val="009A7242"/>
    <w:rsid w:val="009A7BC6"/>
    <w:rsid w:val="009B2310"/>
    <w:rsid w:val="009B29D5"/>
    <w:rsid w:val="009B3604"/>
    <w:rsid w:val="009B4242"/>
    <w:rsid w:val="009B4344"/>
    <w:rsid w:val="009B43B9"/>
    <w:rsid w:val="009B4E5B"/>
    <w:rsid w:val="009B6F97"/>
    <w:rsid w:val="009C0C6C"/>
    <w:rsid w:val="009C6135"/>
    <w:rsid w:val="009C64B6"/>
    <w:rsid w:val="009D127B"/>
    <w:rsid w:val="009D130C"/>
    <w:rsid w:val="009D18CD"/>
    <w:rsid w:val="009D3FC8"/>
    <w:rsid w:val="009D5126"/>
    <w:rsid w:val="009D5601"/>
    <w:rsid w:val="009E184E"/>
    <w:rsid w:val="009E305B"/>
    <w:rsid w:val="009E36E1"/>
    <w:rsid w:val="009E4882"/>
    <w:rsid w:val="009E4F46"/>
    <w:rsid w:val="009E59F4"/>
    <w:rsid w:val="009F286C"/>
    <w:rsid w:val="00A00D06"/>
    <w:rsid w:val="00A0173A"/>
    <w:rsid w:val="00A021F3"/>
    <w:rsid w:val="00A032C2"/>
    <w:rsid w:val="00A04572"/>
    <w:rsid w:val="00A0640E"/>
    <w:rsid w:val="00A0683A"/>
    <w:rsid w:val="00A11516"/>
    <w:rsid w:val="00A13FC4"/>
    <w:rsid w:val="00A14946"/>
    <w:rsid w:val="00A21D7F"/>
    <w:rsid w:val="00A24381"/>
    <w:rsid w:val="00A24676"/>
    <w:rsid w:val="00A2470E"/>
    <w:rsid w:val="00A264CA"/>
    <w:rsid w:val="00A31670"/>
    <w:rsid w:val="00A31739"/>
    <w:rsid w:val="00A34696"/>
    <w:rsid w:val="00A37094"/>
    <w:rsid w:val="00A376E1"/>
    <w:rsid w:val="00A37D0D"/>
    <w:rsid w:val="00A43284"/>
    <w:rsid w:val="00A458EF"/>
    <w:rsid w:val="00A45EC1"/>
    <w:rsid w:val="00A52AE1"/>
    <w:rsid w:val="00A563AB"/>
    <w:rsid w:val="00A6109E"/>
    <w:rsid w:val="00A707C7"/>
    <w:rsid w:val="00A70E2E"/>
    <w:rsid w:val="00A719D4"/>
    <w:rsid w:val="00A71BA5"/>
    <w:rsid w:val="00A73EAB"/>
    <w:rsid w:val="00A752A8"/>
    <w:rsid w:val="00A75829"/>
    <w:rsid w:val="00A77481"/>
    <w:rsid w:val="00A80389"/>
    <w:rsid w:val="00A91115"/>
    <w:rsid w:val="00A95BEC"/>
    <w:rsid w:val="00AA0953"/>
    <w:rsid w:val="00AA1485"/>
    <w:rsid w:val="00AA22D4"/>
    <w:rsid w:val="00AA331C"/>
    <w:rsid w:val="00AA4508"/>
    <w:rsid w:val="00AA4689"/>
    <w:rsid w:val="00AA46AF"/>
    <w:rsid w:val="00AA5E98"/>
    <w:rsid w:val="00AB246E"/>
    <w:rsid w:val="00AB78EC"/>
    <w:rsid w:val="00AB7BCD"/>
    <w:rsid w:val="00AC0028"/>
    <w:rsid w:val="00AC1523"/>
    <w:rsid w:val="00AC17C4"/>
    <w:rsid w:val="00AC21F7"/>
    <w:rsid w:val="00AC2E32"/>
    <w:rsid w:val="00AC56B4"/>
    <w:rsid w:val="00AC5FB8"/>
    <w:rsid w:val="00AC69BB"/>
    <w:rsid w:val="00AE34ED"/>
    <w:rsid w:val="00AE560A"/>
    <w:rsid w:val="00AE5E5B"/>
    <w:rsid w:val="00AE6E74"/>
    <w:rsid w:val="00AE7DFC"/>
    <w:rsid w:val="00AF0503"/>
    <w:rsid w:val="00AF09AD"/>
    <w:rsid w:val="00AF2003"/>
    <w:rsid w:val="00AF29C1"/>
    <w:rsid w:val="00AF44DE"/>
    <w:rsid w:val="00B0051F"/>
    <w:rsid w:val="00B06974"/>
    <w:rsid w:val="00B07D20"/>
    <w:rsid w:val="00B07E28"/>
    <w:rsid w:val="00B12498"/>
    <w:rsid w:val="00B133C7"/>
    <w:rsid w:val="00B1515C"/>
    <w:rsid w:val="00B16719"/>
    <w:rsid w:val="00B16A56"/>
    <w:rsid w:val="00B205BB"/>
    <w:rsid w:val="00B20622"/>
    <w:rsid w:val="00B20A74"/>
    <w:rsid w:val="00B23089"/>
    <w:rsid w:val="00B238B8"/>
    <w:rsid w:val="00B23A56"/>
    <w:rsid w:val="00B3087F"/>
    <w:rsid w:val="00B33A3E"/>
    <w:rsid w:val="00B34C3A"/>
    <w:rsid w:val="00B34DE5"/>
    <w:rsid w:val="00B36454"/>
    <w:rsid w:val="00B36A91"/>
    <w:rsid w:val="00B37DDD"/>
    <w:rsid w:val="00B417E1"/>
    <w:rsid w:val="00B42D64"/>
    <w:rsid w:val="00B517D8"/>
    <w:rsid w:val="00B5187A"/>
    <w:rsid w:val="00B557DA"/>
    <w:rsid w:val="00B56073"/>
    <w:rsid w:val="00B56608"/>
    <w:rsid w:val="00B567A8"/>
    <w:rsid w:val="00B6462E"/>
    <w:rsid w:val="00B6554E"/>
    <w:rsid w:val="00B664FC"/>
    <w:rsid w:val="00B67245"/>
    <w:rsid w:val="00B678FC"/>
    <w:rsid w:val="00B6796F"/>
    <w:rsid w:val="00B77C25"/>
    <w:rsid w:val="00B80344"/>
    <w:rsid w:val="00B8093D"/>
    <w:rsid w:val="00B858D6"/>
    <w:rsid w:val="00B85C64"/>
    <w:rsid w:val="00B900D4"/>
    <w:rsid w:val="00B90965"/>
    <w:rsid w:val="00B95E55"/>
    <w:rsid w:val="00BA1220"/>
    <w:rsid w:val="00BA1DBE"/>
    <w:rsid w:val="00BA28C3"/>
    <w:rsid w:val="00BA29DB"/>
    <w:rsid w:val="00BA3D13"/>
    <w:rsid w:val="00BA576F"/>
    <w:rsid w:val="00BA5E7B"/>
    <w:rsid w:val="00BA7071"/>
    <w:rsid w:val="00BA7C0A"/>
    <w:rsid w:val="00BB057C"/>
    <w:rsid w:val="00BB19FD"/>
    <w:rsid w:val="00BC0EC9"/>
    <w:rsid w:val="00BC1430"/>
    <w:rsid w:val="00BC1B5A"/>
    <w:rsid w:val="00BC1C00"/>
    <w:rsid w:val="00BC3F63"/>
    <w:rsid w:val="00BC453C"/>
    <w:rsid w:val="00BD0752"/>
    <w:rsid w:val="00BD4B52"/>
    <w:rsid w:val="00BD6739"/>
    <w:rsid w:val="00BD7452"/>
    <w:rsid w:val="00BD7494"/>
    <w:rsid w:val="00BE0024"/>
    <w:rsid w:val="00BE06AB"/>
    <w:rsid w:val="00BE3B13"/>
    <w:rsid w:val="00BE5558"/>
    <w:rsid w:val="00BE7444"/>
    <w:rsid w:val="00BE7EBF"/>
    <w:rsid w:val="00BF05E5"/>
    <w:rsid w:val="00BF0606"/>
    <w:rsid w:val="00BF0DD0"/>
    <w:rsid w:val="00BF1349"/>
    <w:rsid w:val="00BF4453"/>
    <w:rsid w:val="00BF58EF"/>
    <w:rsid w:val="00BF7660"/>
    <w:rsid w:val="00C00D2D"/>
    <w:rsid w:val="00C02653"/>
    <w:rsid w:val="00C03B7E"/>
    <w:rsid w:val="00C0634F"/>
    <w:rsid w:val="00C06EB0"/>
    <w:rsid w:val="00C071F1"/>
    <w:rsid w:val="00C11ABC"/>
    <w:rsid w:val="00C123EE"/>
    <w:rsid w:val="00C14565"/>
    <w:rsid w:val="00C171EC"/>
    <w:rsid w:val="00C23488"/>
    <w:rsid w:val="00C24F3D"/>
    <w:rsid w:val="00C25DC0"/>
    <w:rsid w:val="00C3040E"/>
    <w:rsid w:val="00C317E3"/>
    <w:rsid w:val="00C32DC3"/>
    <w:rsid w:val="00C33A66"/>
    <w:rsid w:val="00C34AA8"/>
    <w:rsid w:val="00C3705B"/>
    <w:rsid w:val="00C4588B"/>
    <w:rsid w:val="00C45919"/>
    <w:rsid w:val="00C47063"/>
    <w:rsid w:val="00C47703"/>
    <w:rsid w:val="00C50903"/>
    <w:rsid w:val="00C50A18"/>
    <w:rsid w:val="00C5133E"/>
    <w:rsid w:val="00C51DFC"/>
    <w:rsid w:val="00C5775A"/>
    <w:rsid w:val="00C604F9"/>
    <w:rsid w:val="00C608AD"/>
    <w:rsid w:val="00C60A63"/>
    <w:rsid w:val="00C632BC"/>
    <w:rsid w:val="00C6389B"/>
    <w:rsid w:val="00C71647"/>
    <w:rsid w:val="00C813F6"/>
    <w:rsid w:val="00C84DF4"/>
    <w:rsid w:val="00C85AE2"/>
    <w:rsid w:val="00C901DA"/>
    <w:rsid w:val="00C92597"/>
    <w:rsid w:val="00C927D2"/>
    <w:rsid w:val="00C948C5"/>
    <w:rsid w:val="00C95F47"/>
    <w:rsid w:val="00C969FB"/>
    <w:rsid w:val="00C97C86"/>
    <w:rsid w:val="00CA4006"/>
    <w:rsid w:val="00CB1F20"/>
    <w:rsid w:val="00CB589B"/>
    <w:rsid w:val="00CB5CCF"/>
    <w:rsid w:val="00CB78F7"/>
    <w:rsid w:val="00CC04AC"/>
    <w:rsid w:val="00CC298F"/>
    <w:rsid w:val="00CC4294"/>
    <w:rsid w:val="00CC55AF"/>
    <w:rsid w:val="00CC5B40"/>
    <w:rsid w:val="00CC6AAE"/>
    <w:rsid w:val="00CC6C35"/>
    <w:rsid w:val="00CD2621"/>
    <w:rsid w:val="00CD262B"/>
    <w:rsid w:val="00CD2DB5"/>
    <w:rsid w:val="00CD3ECD"/>
    <w:rsid w:val="00CD3F43"/>
    <w:rsid w:val="00CD6AA4"/>
    <w:rsid w:val="00CE0BF1"/>
    <w:rsid w:val="00CE1927"/>
    <w:rsid w:val="00CE3BDA"/>
    <w:rsid w:val="00CE5FB7"/>
    <w:rsid w:val="00CF1DB0"/>
    <w:rsid w:val="00CF3011"/>
    <w:rsid w:val="00CF5A07"/>
    <w:rsid w:val="00CF60B4"/>
    <w:rsid w:val="00D0151E"/>
    <w:rsid w:val="00D017B8"/>
    <w:rsid w:val="00D04110"/>
    <w:rsid w:val="00D048FA"/>
    <w:rsid w:val="00D06072"/>
    <w:rsid w:val="00D11DCB"/>
    <w:rsid w:val="00D13EEC"/>
    <w:rsid w:val="00D144E9"/>
    <w:rsid w:val="00D15246"/>
    <w:rsid w:val="00D2003E"/>
    <w:rsid w:val="00D22289"/>
    <w:rsid w:val="00D22A94"/>
    <w:rsid w:val="00D249F6"/>
    <w:rsid w:val="00D25DF9"/>
    <w:rsid w:val="00D30DBD"/>
    <w:rsid w:val="00D3562A"/>
    <w:rsid w:val="00D3627A"/>
    <w:rsid w:val="00D36301"/>
    <w:rsid w:val="00D37589"/>
    <w:rsid w:val="00D37DFD"/>
    <w:rsid w:val="00D42714"/>
    <w:rsid w:val="00D44C24"/>
    <w:rsid w:val="00D4543E"/>
    <w:rsid w:val="00D454A3"/>
    <w:rsid w:val="00D45AF1"/>
    <w:rsid w:val="00D45FF2"/>
    <w:rsid w:val="00D464F1"/>
    <w:rsid w:val="00D47DC6"/>
    <w:rsid w:val="00D50DCD"/>
    <w:rsid w:val="00D53EE6"/>
    <w:rsid w:val="00D56E73"/>
    <w:rsid w:val="00D62DDE"/>
    <w:rsid w:val="00D644E9"/>
    <w:rsid w:val="00D65477"/>
    <w:rsid w:val="00D655C1"/>
    <w:rsid w:val="00D66773"/>
    <w:rsid w:val="00D672B9"/>
    <w:rsid w:val="00D67B81"/>
    <w:rsid w:val="00D7329C"/>
    <w:rsid w:val="00D75716"/>
    <w:rsid w:val="00D75957"/>
    <w:rsid w:val="00D77022"/>
    <w:rsid w:val="00D813A3"/>
    <w:rsid w:val="00D81655"/>
    <w:rsid w:val="00D82909"/>
    <w:rsid w:val="00D83584"/>
    <w:rsid w:val="00D84D27"/>
    <w:rsid w:val="00D86284"/>
    <w:rsid w:val="00D86C83"/>
    <w:rsid w:val="00D91882"/>
    <w:rsid w:val="00D92B3B"/>
    <w:rsid w:val="00D92BB1"/>
    <w:rsid w:val="00D936F6"/>
    <w:rsid w:val="00D94447"/>
    <w:rsid w:val="00D9496B"/>
    <w:rsid w:val="00D958B6"/>
    <w:rsid w:val="00D96483"/>
    <w:rsid w:val="00DA08ED"/>
    <w:rsid w:val="00DA32C1"/>
    <w:rsid w:val="00DA4908"/>
    <w:rsid w:val="00DA4925"/>
    <w:rsid w:val="00DA51DE"/>
    <w:rsid w:val="00DA66F4"/>
    <w:rsid w:val="00DB0966"/>
    <w:rsid w:val="00DB1968"/>
    <w:rsid w:val="00DB1A59"/>
    <w:rsid w:val="00DB24B2"/>
    <w:rsid w:val="00DB77A9"/>
    <w:rsid w:val="00DC112C"/>
    <w:rsid w:val="00DC46A8"/>
    <w:rsid w:val="00DC6004"/>
    <w:rsid w:val="00DC7C07"/>
    <w:rsid w:val="00DD2B53"/>
    <w:rsid w:val="00DD469E"/>
    <w:rsid w:val="00DE48BB"/>
    <w:rsid w:val="00DE7C6F"/>
    <w:rsid w:val="00DE7DCA"/>
    <w:rsid w:val="00DF0C25"/>
    <w:rsid w:val="00DF405C"/>
    <w:rsid w:val="00DF4D29"/>
    <w:rsid w:val="00DF625E"/>
    <w:rsid w:val="00DF708E"/>
    <w:rsid w:val="00E04242"/>
    <w:rsid w:val="00E048B3"/>
    <w:rsid w:val="00E07F7A"/>
    <w:rsid w:val="00E15BB2"/>
    <w:rsid w:val="00E21A3F"/>
    <w:rsid w:val="00E22118"/>
    <w:rsid w:val="00E23529"/>
    <w:rsid w:val="00E33E12"/>
    <w:rsid w:val="00E345E8"/>
    <w:rsid w:val="00E36506"/>
    <w:rsid w:val="00E37041"/>
    <w:rsid w:val="00E37929"/>
    <w:rsid w:val="00E42771"/>
    <w:rsid w:val="00E4464A"/>
    <w:rsid w:val="00E50345"/>
    <w:rsid w:val="00E5081A"/>
    <w:rsid w:val="00E508EE"/>
    <w:rsid w:val="00E52BAC"/>
    <w:rsid w:val="00E53A68"/>
    <w:rsid w:val="00E53B60"/>
    <w:rsid w:val="00E563A9"/>
    <w:rsid w:val="00E567B6"/>
    <w:rsid w:val="00E56939"/>
    <w:rsid w:val="00E56976"/>
    <w:rsid w:val="00E57693"/>
    <w:rsid w:val="00E60B00"/>
    <w:rsid w:val="00E61A92"/>
    <w:rsid w:val="00E67533"/>
    <w:rsid w:val="00E679D6"/>
    <w:rsid w:val="00E711E0"/>
    <w:rsid w:val="00E742A3"/>
    <w:rsid w:val="00E745D1"/>
    <w:rsid w:val="00E76258"/>
    <w:rsid w:val="00E77B92"/>
    <w:rsid w:val="00E81CF9"/>
    <w:rsid w:val="00E81E34"/>
    <w:rsid w:val="00E8250C"/>
    <w:rsid w:val="00E83F84"/>
    <w:rsid w:val="00E84D5F"/>
    <w:rsid w:val="00E86A6D"/>
    <w:rsid w:val="00E9322B"/>
    <w:rsid w:val="00EA0AA1"/>
    <w:rsid w:val="00EA5A43"/>
    <w:rsid w:val="00EA6E04"/>
    <w:rsid w:val="00EB059A"/>
    <w:rsid w:val="00EB1093"/>
    <w:rsid w:val="00EB3372"/>
    <w:rsid w:val="00EB6F2A"/>
    <w:rsid w:val="00EC00FE"/>
    <w:rsid w:val="00EC246D"/>
    <w:rsid w:val="00EC40AC"/>
    <w:rsid w:val="00EC62E7"/>
    <w:rsid w:val="00EC6DA3"/>
    <w:rsid w:val="00ED1069"/>
    <w:rsid w:val="00ED175E"/>
    <w:rsid w:val="00ED5A9B"/>
    <w:rsid w:val="00ED667C"/>
    <w:rsid w:val="00EE0F81"/>
    <w:rsid w:val="00EE291C"/>
    <w:rsid w:val="00EE551F"/>
    <w:rsid w:val="00EE7074"/>
    <w:rsid w:val="00EF0A49"/>
    <w:rsid w:val="00EF14D1"/>
    <w:rsid w:val="00EF312E"/>
    <w:rsid w:val="00EF38E5"/>
    <w:rsid w:val="00EF3B49"/>
    <w:rsid w:val="00EF3B5D"/>
    <w:rsid w:val="00EF4D66"/>
    <w:rsid w:val="00F00D90"/>
    <w:rsid w:val="00F01D67"/>
    <w:rsid w:val="00F020BD"/>
    <w:rsid w:val="00F04D92"/>
    <w:rsid w:val="00F05959"/>
    <w:rsid w:val="00F07644"/>
    <w:rsid w:val="00F10675"/>
    <w:rsid w:val="00F121AA"/>
    <w:rsid w:val="00F12CFD"/>
    <w:rsid w:val="00F14BA1"/>
    <w:rsid w:val="00F2161E"/>
    <w:rsid w:val="00F21625"/>
    <w:rsid w:val="00F233CB"/>
    <w:rsid w:val="00F2795B"/>
    <w:rsid w:val="00F279CA"/>
    <w:rsid w:val="00F319EA"/>
    <w:rsid w:val="00F32F11"/>
    <w:rsid w:val="00F367D9"/>
    <w:rsid w:val="00F36C78"/>
    <w:rsid w:val="00F43D61"/>
    <w:rsid w:val="00F4437C"/>
    <w:rsid w:val="00F44B1F"/>
    <w:rsid w:val="00F47BA7"/>
    <w:rsid w:val="00F5190B"/>
    <w:rsid w:val="00F5204F"/>
    <w:rsid w:val="00F521E1"/>
    <w:rsid w:val="00F66EB5"/>
    <w:rsid w:val="00F6709F"/>
    <w:rsid w:val="00F712BA"/>
    <w:rsid w:val="00F71576"/>
    <w:rsid w:val="00F74B31"/>
    <w:rsid w:val="00F777C2"/>
    <w:rsid w:val="00F80753"/>
    <w:rsid w:val="00F81609"/>
    <w:rsid w:val="00F85FB1"/>
    <w:rsid w:val="00F907AF"/>
    <w:rsid w:val="00F91E96"/>
    <w:rsid w:val="00F921BD"/>
    <w:rsid w:val="00F933D0"/>
    <w:rsid w:val="00F9595C"/>
    <w:rsid w:val="00F9642D"/>
    <w:rsid w:val="00F96CA5"/>
    <w:rsid w:val="00F97E7C"/>
    <w:rsid w:val="00FA0754"/>
    <w:rsid w:val="00FA2857"/>
    <w:rsid w:val="00FA3534"/>
    <w:rsid w:val="00FA52F3"/>
    <w:rsid w:val="00FA7981"/>
    <w:rsid w:val="00FB0C28"/>
    <w:rsid w:val="00FB16E8"/>
    <w:rsid w:val="00FB1AAD"/>
    <w:rsid w:val="00FB6C0E"/>
    <w:rsid w:val="00FB7AF0"/>
    <w:rsid w:val="00FC3E9E"/>
    <w:rsid w:val="00FC50E3"/>
    <w:rsid w:val="00FD6C9F"/>
    <w:rsid w:val="00FE10C7"/>
    <w:rsid w:val="00FE26C4"/>
    <w:rsid w:val="00FE63DD"/>
    <w:rsid w:val="00FE663C"/>
    <w:rsid w:val="00FF101D"/>
    <w:rsid w:val="00FF1054"/>
    <w:rsid w:val="00FF293E"/>
    <w:rsid w:val="00FF48F3"/>
    <w:rsid w:val="00FF6677"/>
    <w:rsid w:val="00FF7472"/>
    <w:rsid w:val="00FF7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D54407"/>
  <w15:docId w15:val="{37E18B76-C9B3-44D4-985A-86CF3843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534"/>
    <w:pPr>
      <w:spacing w:after="200" w:line="276" w:lineRule="auto"/>
    </w:pPr>
    <w:rPr>
      <w:sz w:val="22"/>
      <w:szCs w:val="22"/>
      <w:lang w:eastAsia="en-US"/>
    </w:rPr>
  </w:style>
  <w:style w:type="paragraph" w:styleId="berschrift1">
    <w:name w:val="heading 1"/>
    <w:basedOn w:val="Standard"/>
    <w:next w:val="Standard"/>
    <w:link w:val="berschrift1Zchn"/>
    <w:uiPriority w:val="9"/>
    <w:rsid w:val="00BA7071"/>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rsid w:val="00BA7071"/>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1311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3284C"/>
    <w:rPr>
      <w:color w:val="0000FF"/>
      <w:u w:val="single"/>
    </w:rPr>
  </w:style>
  <w:style w:type="paragraph" w:styleId="Listenabsatz">
    <w:name w:val="List Paragraph"/>
    <w:basedOn w:val="Standard"/>
    <w:uiPriority w:val="34"/>
    <w:qFormat/>
    <w:rsid w:val="00E57693"/>
    <w:pPr>
      <w:ind w:left="720"/>
      <w:contextualSpacing/>
    </w:pPr>
  </w:style>
  <w:style w:type="paragraph" w:styleId="Sprechblasentext">
    <w:name w:val="Balloon Text"/>
    <w:basedOn w:val="Standard"/>
    <w:link w:val="SprechblasentextZchn"/>
    <w:uiPriority w:val="99"/>
    <w:semiHidden/>
    <w:unhideWhenUsed/>
    <w:rsid w:val="00BA5E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5E7B"/>
    <w:rPr>
      <w:rFonts w:ascii="Tahoma" w:hAnsi="Tahoma" w:cs="Tahoma"/>
      <w:sz w:val="16"/>
      <w:szCs w:val="16"/>
    </w:rPr>
  </w:style>
  <w:style w:type="paragraph" w:styleId="Kopfzeile">
    <w:name w:val="header"/>
    <w:basedOn w:val="Standard"/>
    <w:link w:val="KopfzeileZchn"/>
    <w:uiPriority w:val="99"/>
    <w:unhideWhenUsed/>
    <w:rsid w:val="00BA5E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5E7B"/>
  </w:style>
  <w:style w:type="paragraph" w:styleId="Fuzeile">
    <w:name w:val="footer"/>
    <w:basedOn w:val="Standard"/>
    <w:link w:val="FuzeileZchn"/>
    <w:uiPriority w:val="99"/>
    <w:unhideWhenUsed/>
    <w:rsid w:val="00BA5E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5E7B"/>
  </w:style>
  <w:style w:type="character" w:styleId="Kommentarzeichen">
    <w:name w:val="annotation reference"/>
    <w:uiPriority w:val="99"/>
    <w:semiHidden/>
    <w:unhideWhenUsed/>
    <w:rsid w:val="001928DC"/>
    <w:rPr>
      <w:sz w:val="16"/>
      <w:szCs w:val="16"/>
    </w:rPr>
  </w:style>
  <w:style w:type="paragraph" w:styleId="Kommentartext">
    <w:name w:val="annotation text"/>
    <w:basedOn w:val="Standard"/>
    <w:link w:val="KommentartextZchn"/>
    <w:uiPriority w:val="99"/>
    <w:unhideWhenUsed/>
    <w:rsid w:val="001928DC"/>
    <w:pPr>
      <w:spacing w:line="240" w:lineRule="auto"/>
    </w:pPr>
    <w:rPr>
      <w:sz w:val="20"/>
      <w:szCs w:val="20"/>
    </w:rPr>
  </w:style>
  <w:style w:type="character" w:customStyle="1" w:styleId="KommentartextZchn">
    <w:name w:val="Kommentartext Zchn"/>
    <w:link w:val="Kommentartext"/>
    <w:uiPriority w:val="99"/>
    <w:rsid w:val="001928DC"/>
    <w:rPr>
      <w:sz w:val="20"/>
      <w:szCs w:val="20"/>
    </w:rPr>
  </w:style>
  <w:style w:type="paragraph" w:styleId="Kommentarthema">
    <w:name w:val="annotation subject"/>
    <w:basedOn w:val="Kommentartext"/>
    <w:next w:val="Kommentartext"/>
    <w:link w:val="KommentarthemaZchn"/>
    <w:uiPriority w:val="99"/>
    <w:semiHidden/>
    <w:unhideWhenUsed/>
    <w:rsid w:val="001928DC"/>
    <w:rPr>
      <w:b/>
      <w:bCs/>
    </w:rPr>
  </w:style>
  <w:style w:type="character" w:customStyle="1" w:styleId="KommentarthemaZchn">
    <w:name w:val="Kommentarthema Zchn"/>
    <w:link w:val="Kommentarthema"/>
    <w:uiPriority w:val="99"/>
    <w:semiHidden/>
    <w:rsid w:val="001928DC"/>
    <w:rPr>
      <w:b/>
      <w:bCs/>
      <w:sz w:val="20"/>
      <w:szCs w:val="20"/>
    </w:rPr>
  </w:style>
  <w:style w:type="character" w:customStyle="1" w:styleId="berschrift1Zchn">
    <w:name w:val="Überschrift 1 Zchn"/>
    <w:link w:val="berschrift1"/>
    <w:uiPriority w:val="9"/>
    <w:rsid w:val="00BA7071"/>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BA7071"/>
    <w:rPr>
      <w:rFonts w:ascii="Cambria" w:eastAsia="Times New Roman" w:hAnsi="Cambria" w:cs="Times New Roman"/>
      <w:b/>
      <w:bCs/>
      <w:color w:val="4F81BD"/>
      <w:sz w:val="26"/>
      <w:szCs w:val="26"/>
    </w:rPr>
  </w:style>
  <w:style w:type="paragraph" w:styleId="Funotentext">
    <w:name w:val="footnote text"/>
    <w:basedOn w:val="Standard"/>
    <w:link w:val="FunotentextZchn"/>
    <w:uiPriority w:val="99"/>
    <w:unhideWhenUsed/>
    <w:rsid w:val="0078603C"/>
    <w:pPr>
      <w:spacing w:after="0" w:line="240" w:lineRule="auto"/>
    </w:pPr>
    <w:rPr>
      <w:sz w:val="20"/>
      <w:szCs w:val="20"/>
    </w:rPr>
  </w:style>
  <w:style w:type="character" w:customStyle="1" w:styleId="FunotentextZchn">
    <w:name w:val="Fußnotentext Zchn"/>
    <w:link w:val="Funotentext"/>
    <w:uiPriority w:val="99"/>
    <w:rsid w:val="0078603C"/>
    <w:rPr>
      <w:sz w:val="20"/>
      <w:szCs w:val="20"/>
    </w:rPr>
  </w:style>
  <w:style w:type="character" w:styleId="Funotenzeichen">
    <w:name w:val="footnote reference"/>
    <w:uiPriority w:val="99"/>
    <w:semiHidden/>
    <w:unhideWhenUsed/>
    <w:rsid w:val="0078603C"/>
    <w:rPr>
      <w:vertAlign w:val="superscript"/>
    </w:rPr>
  </w:style>
  <w:style w:type="paragraph" w:styleId="Verzeichnis1">
    <w:name w:val="toc 1"/>
    <w:basedOn w:val="Standard"/>
    <w:next w:val="Standard"/>
    <w:autoRedefine/>
    <w:uiPriority w:val="39"/>
    <w:unhideWhenUsed/>
    <w:rsid w:val="001138EC"/>
    <w:pPr>
      <w:tabs>
        <w:tab w:val="left" w:pos="284"/>
        <w:tab w:val="right" w:leader="dot" w:pos="9062"/>
      </w:tabs>
      <w:spacing w:after="0" w:line="360" w:lineRule="auto"/>
    </w:pPr>
    <w:rPr>
      <w:rFonts w:ascii="Arial" w:hAnsi="Arial"/>
      <w:b/>
    </w:rPr>
  </w:style>
  <w:style w:type="paragraph" w:styleId="Verzeichnis2">
    <w:name w:val="toc 2"/>
    <w:basedOn w:val="Standard"/>
    <w:next w:val="Standard"/>
    <w:autoRedefine/>
    <w:uiPriority w:val="39"/>
    <w:unhideWhenUsed/>
    <w:rsid w:val="005D3B00"/>
    <w:pPr>
      <w:tabs>
        <w:tab w:val="left" w:pos="993"/>
        <w:tab w:val="right" w:leader="dot" w:pos="9062"/>
      </w:tabs>
      <w:spacing w:after="0" w:line="360" w:lineRule="auto"/>
      <w:ind w:left="284"/>
    </w:pPr>
    <w:rPr>
      <w:rFonts w:ascii="Arial" w:hAnsi="Arial"/>
      <w:noProof/>
    </w:rPr>
  </w:style>
  <w:style w:type="paragraph" w:styleId="Inhaltsverzeichnisberschrift">
    <w:name w:val="TOC Heading"/>
    <w:basedOn w:val="berschrift1"/>
    <w:next w:val="Standard"/>
    <w:uiPriority w:val="39"/>
    <w:unhideWhenUsed/>
    <w:qFormat/>
    <w:rsid w:val="009D18CD"/>
    <w:pPr>
      <w:outlineLvl w:val="9"/>
    </w:pPr>
    <w:rPr>
      <w:lang w:eastAsia="de-DE"/>
    </w:rPr>
  </w:style>
  <w:style w:type="paragraph" w:styleId="Endnotentext">
    <w:name w:val="endnote text"/>
    <w:basedOn w:val="Standard"/>
    <w:link w:val="EndnotentextZchn"/>
    <w:uiPriority w:val="99"/>
    <w:semiHidden/>
    <w:unhideWhenUsed/>
    <w:rsid w:val="00031549"/>
    <w:pPr>
      <w:spacing w:after="0" w:line="240" w:lineRule="auto"/>
    </w:pPr>
    <w:rPr>
      <w:sz w:val="20"/>
      <w:szCs w:val="20"/>
    </w:rPr>
  </w:style>
  <w:style w:type="character" w:customStyle="1" w:styleId="EndnotentextZchn">
    <w:name w:val="Endnotentext Zchn"/>
    <w:link w:val="Endnotentext"/>
    <w:uiPriority w:val="99"/>
    <w:semiHidden/>
    <w:rsid w:val="00031549"/>
    <w:rPr>
      <w:sz w:val="20"/>
      <w:szCs w:val="20"/>
    </w:rPr>
  </w:style>
  <w:style w:type="character" w:styleId="Endnotenzeichen">
    <w:name w:val="endnote reference"/>
    <w:uiPriority w:val="99"/>
    <w:semiHidden/>
    <w:unhideWhenUsed/>
    <w:rsid w:val="00031549"/>
    <w:rPr>
      <w:vertAlign w:val="superscript"/>
    </w:rPr>
  </w:style>
  <w:style w:type="paragraph" w:styleId="berarbeitung">
    <w:name w:val="Revision"/>
    <w:hidden/>
    <w:uiPriority w:val="99"/>
    <w:semiHidden/>
    <w:rsid w:val="005D7116"/>
    <w:rPr>
      <w:sz w:val="22"/>
      <w:szCs w:val="22"/>
      <w:lang w:eastAsia="en-US"/>
    </w:rPr>
  </w:style>
  <w:style w:type="paragraph" w:styleId="KeinLeerraum">
    <w:name w:val="No Spacing"/>
    <w:link w:val="KeinLeerraumZchn"/>
    <w:uiPriority w:val="1"/>
    <w:qFormat/>
    <w:rsid w:val="00B6554E"/>
    <w:rPr>
      <w:rFonts w:ascii="Arial" w:eastAsia="Times New Roman" w:hAnsi="Arial"/>
      <w:sz w:val="22"/>
      <w:szCs w:val="22"/>
    </w:rPr>
  </w:style>
  <w:style w:type="paragraph" w:styleId="StandardWeb">
    <w:name w:val="Normal (Web)"/>
    <w:basedOn w:val="Standard"/>
    <w:uiPriority w:val="99"/>
    <w:unhideWhenUsed/>
    <w:rsid w:val="00B6554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KeinLeerraumZchn">
    <w:name w:val="Kein Leerraum Zchn"/>
    <w:link w:val="KeinLeerraum"/>
    <w:uiPriority w:val="1"/>
    <w:rsid w:val="007437F8"/>
    <w:rPr>
      <w:rFonts w:ascii="Arial" w:eastAsia="Times New Roman" w:hAnsi="Arial"/>
      <w:sz w:val="22"/>
      <w:szCs w:val="22"/>
    </w:rPr>
  </w:style>
  <w:style w:type="paragraph" w:styleId="Beschriftung">
    <w:name w:val="caption"/>
    <w:basedOn w:val="Standard"/>
    <w:next w:val="Standard"/>
    <w:uiPriority w:val="35"/>
    <w:unhideWhenUsed/>
    <w:qFormat/>
    <w:rsid w:val="00BA1DBE"/>
    <w:rPr>
      <w:b/>
      <w:bCs/>
      <w:sz w:val="20"/>
      <w:szCs w:val="20"/>
    </w:rPr>
  </w:style>
  <w:style w:type="character" w:styleId="BesuchterLink">
    <w:name w:val="FollowedHyperlink"/>
    <w:uiPriority w:val="99"/>
    <w:semiHidden/>
    <w:unhideWhenUsed/>
    <w:rsid w:val="00213675"/>
    <w:rPr>
      <w:color w:val="800080"/>
      <w:u w:val="single"/>
    </w:rPr>
  </w:style>
  <w:style w:type="table" w:styleId="Tabellenraster">
    <w:name w:val="Table Grid"/>
    <w:basedOn w:val="NormaleTabelle"/>
    <w:uiPriority w:val="59"/>
    <w:unhideWhenUsed/>
    <w:rsid w:val="0041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ZAPEbene1">
    <w:name w:val="AZAP_Ebene 1"/>
    <w:basedOn w:val="berschrift1"/>
    <w:qFormat/>
    <w:rsid w:val="006C3705"/>
    <w:pPr>
      <w:numPr>
        <w:numId w:val="3"/>
      </w:numPr>
      <w:spacing w:before="240" w:line="360" w:lineRule="auto"/>
    </w:pPr>
    <w:rPr>
      <w:rFonts w:ascii="Arial" w:hAnsi="Arial" w:cs="Arial"/>
      <w:color w:val="0014A0"/>
      <w:sz w:val="22"/>
      <w:szCs w:val="22"/>
    </w:rPr>
  </w:style>
  <w:style w:type="paragraph" w:customStyle="1" w:styleId="AZAPEbene2">
    <w:name w:val="AZAP_Ebene 2"/>
    <w:basedOn w:val="berschrift2"/>
    <w:qFormat/>
    <w:rsid w:val="00A2470E"/>
    <w:pPr>
      <w:numPr>
        <w:ilvl w:val="1"/>
        <w:numId w:val="3"/>
      </w:numPr>
      <w:spacing w:before="0" w:line="360" w:lineRule="auto"/>
    </w:pPr>
    <w:rPr>
      <w:rFonts w:ascii="Arial" w:hAnsi="Arial" w:cs="Arial"/>
      <w:b w:val="0"/>
      <w:color w:val="0014A0"/>
      <w:sz w:val="22"/>
      <w:szCs w:val="22"/>
    </w:rPr>
  </w:style>
  <w:style w:type="character" w:customStyle="1" w:styleId="berschrift3Zchn">
    <w:name w:val="Überschrift 3 Zchn"/>
    <w:basedOn w:val="Absatz-Standardschriftart"/>
    <w:link w:val="berschrift3"/>
    <w:uiPriority w:val="9"/>
    <w:rsid w:val="00131183"/>
    <w:rPr>
      <w:rFonts w:asciiTheme="majorHAnsi" w:eastAsiaTheme="majorEastAsia" w:hAnsiTheme="majorHAnsi" w:cstheme="majorBidi"/>
      <w:b/>
      <w:bCs/>
      <w:color w:val="4F81BD" w:themeColor="accent1"/>
      <w:sz w:val="22"/>
      <w:szCs w:val="22"/>
      <w:lang w:eastAsia="en-US"/>
    </w:rPr>
  </w:style>
  <w:style w:type="paragraph" w:styleId="Verzeichnis3">
    <w:name w:val="toc 3"/>
    <w:basedOn w:val="Standard"/>
    <w:next w:val="Standard"/>
    <w:autoRedefine/>
    <w:uiPriority w:val="39"/>
    <w:unhideWhenUsed/>
    <w:rsid w:val="00A04572"/>
    <w:pPr>
      <w:tabs>
        <w:tab w:val="left" w:pos="993"/>
        <w:tab w:val="right" w:leader="dot" w:pos="9062"/>
      </w:tabs>
      <w:spacing w:after="0" w:line="360" w:lineRule="auto"/>
      <w:ind w:left="993" w:hanging="709"/>
    </w:pPr>
    <w:rPr>
      <w:rFonts w:ascii="Arial" w:hAnsi="Arial"/>
    </w:rPr>
  </w:style>
  <w:style w:type="paragraph" w:customStyle="1" w:styleId="AZAPEbene3">
    <w:name w:val="AZAP_Ebene 3"/>
    <w:basedOn w:val="berschrift3"/>
    <w:rsid w:val="006C3705"/>
    <w:pPr>
      <w:numPr>
        <w:ilvl w:val="2"/>
        <w:numId w:val="4"/>
      </w:numPr>
      <w:spacing w:before="0" w:line="360" w:lineRule="auto"/>
    </w:pPr>
    <w:rPr>
      <w:rFonts w:ascii="Arial" w:hAnsi="Arial" w:cs="Arial"/>
      <w:b w:val="0"/>
      <w:color w:val="0014A0"/>
    </w:rPr>
  </w:style>
  <w:style w:type="paragraph" w:customStyle="1" w:styleId="AZAPEbene3b">
    <w:name w:val="AZAP_Ebene3b"/>
    <w:qFormat/>
    <w:rsid w:val="00A2470E"/>
    <w:pPr>
      <w:numPr>
        <w:ilvl w:val="2"/>
        <w:numId w:val="3"/>
      </w:numPr>
      <w:spacing w:line="360" w:lineRule="auto"/>
    </w:pPr>
    <w:rPr>
      <w:rFonts w:ascii="Arial" w:eastAsia="Times New Roman" w:hAnsi="Arial" w:cs="Arial"/>
      <w:bCs/>
      <w:color w:val="0014A0"/>
      <w:sz w:val="22"/>
      <w:szCs w:val="22"/>
      <w:lang w:eastAsia="en-US"/>
    </w:rPr>
  </w:style>
  <w:style w:type="paragraph" w:customStyle="1" w:styleId="Default">
    <w:name w:val="Default"/>
    <w:rsid w:val="00B23089"/>
    <w:pPr>
      <w:autoSpaceDE w:val="0"/>
      <w:autoSpaceDN w:val="0"/>
      <w:adjustRightInd w:val="0"/>
    </w:pPr>
    <w:rPr>
      <w:rFonts w:ascii="Arial" w:hAnsi="Arial" w:cs="Arial"/>
      <w:color w:val="000000"/>
      <w:sz w:val="24"/>
      <w:szCs w:val="24"/>
    </w:rPr>
  </w:style>
  <w:style w:type="character" w:customStyle="1" w:styleId="iceouttxt">
    <w:name w:val="iceouttxt"/>
    <w:basedOn w:val="Absatz-Standardschriftart"/>
    <w:rsid w:val="0083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807">
      <w:bodyDiv w:val="1"/>
      <w:marLeft w:val="0"/>
      <w:marRight w:val="0"/>
      <w:marTop w:val="0"/>
      <w:marBottom w:val="0"/>
      <w:divBdr>
        <w:top w:val="none" w:sz="0" w:space="0" w:color="auto"/>
        <w:left w:val="none" w:sz="0" w:space="0" w:color="auto"/>
        <w:bottom w:val="none" w:sz="0" w:space="0" w:color="auto"/>
        <w:right w:val="none" w:sz="0" w:space="0" w:color="auto"/>
      </w:divBdr>
    </w:div>
    <w:div w:id="120460045">
      <w:bodyDiv w:val="1"/>
      <w:marLeft w:val="0"/>
      <w:marRight w:val="0"/>
      <w:marTop w:val="0"/>
      <w:marBottom w:val="0"/>
      <w:divBdr>
        <w:top w:val="none" w:sz="0" w:space="0" w:color="auto"/>
        <w:left w:val="none" w:sz="0" w:space="0" w:color="auto"/>
        <w:bottom w:val="none" w:sz="0" w:space="0" w:color="auto"/>
        <w:right w:val="none" w:sz="0" w:space="0" w:color="auto"/>
      </w:divBdr>
    </w:div>
    <w:div w:id="214439108">
      <w:bodyDiv w:val="1"/>
      <w:marLeft w:val="0"/>
      <w:marRight w:val="0"/>
      <w:marTop w:val="0"/>
      <w:marBottom w:val="0"/>
      <w:divBdr>
        <w:top w:val="none" w:sz="0" w:space="0" w:color="auto"/>
        <w:left w:val="none" w:sz="0" w:space="0" w:color="auto"/>
        <w:bottom w:val="none" w:sz="0" w:space="0" w:color="auto"/>
        <w:right w:val="none" w:sz="0" w:space="0" w:color="auto"/>
      </w:divBdr>
    </w:div>
    <w:div w:id="268582481">
      <w:bodyDiv w:val="1"/>
      <w:marLeft w:val="0"/>
      <w:marRight w:val="0"/>
      <w:marTop w:val="0"/>
      <w:marBottom w:val="0"/>
      <w:divBdr>
        <w:top w:val="none" w:sz="0" w:space="0" w:color="auto"/>
        <w:left w:val="none" w:sz="0" w:space="0" w:color="auto"/>
        <w:bottom w:val="none" w:sz="0" w:space="0" w:color="auto"/>
        <w:right w:val="none" w:sz="0" w:space="0" w:color="auto"/>
      </w:divBdr>
    </w:div>
    <w:div w:id="289365783">
      <w:bodyDiv w:val="1"/>
      <w:marLeft w:val="0"/>
      <w:marRight w:val="0"/>
      <w:marTop w:val="0"/>
      <w:marBottom w:val="0"/>
      <w:divBdr>
        <w:top w:val="none" w:sz="0" w:space="0" w:color="auto"/>
        <w:left w:val="none" w:sz="0" w:space="0" w:color="auto"/>
        <w:bottom w:val="none" w:sz="0" w:space="0" w:color="auto"/>
        <w:right w:val="none" w:sz="0" w:space="0" w:color="auto"/>
      </w:divBdr>
      <w:divsChild>
        <w:div w:id="153759477">
          <w:marLeft w:val="562"/>
          <w:marRight w:val="0"/>
          <w:marTop w:val="0"/>
          <w:marBottom w:val="120"/>
          <w:divBdr>
            <w:top w:val="none" w:sz="0" w:space="0" w:color="auto"/>
            <w:left w:val="none" w:sz="0" w:space="0" w:color="auto"/>
            <w:bottom w:val="none" w:sz="0" w:space="0" w:color="auto"/>
            <w:right w:val="none" w:sz="0" w:space="0" w:color="auto"/>
          </w:divBdr>
        </w:div>
        <w:div w:id="1183320137">
          <w:marLeft w:val="562"/>
          <w:marRight w:val="0"/>
          <w:marTop w:val="0"/>
          <w:marBottom w:val="120"/>
          <w:divBdr>
            <w:top w:val="none" w:sz="0" w:space="0" w:color="auto"/>
            <w:left w:val="none" w:sz="0" w:space="0" w:color="auto"/>
            <w:bottom w:val="none" w:sz="0" w:space="0" w:color="auto"/>
            <w:right w:val="none" w:sz="0" w:space="0" w:color="auto"/>
          </w:divBdr>
        </w:div>
        <w:div w:id="1491676248">
          <w:marLeft w:val="562"/>
          <w:marRight w:val="0"/>
          <w:marTop w:val="0"/>
          <w:marBottom w:val="120"/>
          <w:divBdr>
            <w:top w:val="none" w:sz="0" w:space="0" w:color="auto"/>
            <w:left w:val="none" w:sz="0" w:space="0" w:color="auto"/>
            <w:bottom w:val="none" w:sz="0" w:space="0" w:color="auto"/>
            <w:right w:val="none" w:sz="0" w:space="0" w:color="auto"/>
          </w:divBdr>
        </w:div>
        <w:div w:id="1626426115">
          <w:marLeft w:val="562"/>
          <w:marRight w:val="0"/>
          <w:marTop w:val="0"/>
          <w:marBottom w:val="120"/>
          <w:divBdr>
            <w:top w:val="none" w:sz="0" w:space="0" w:color="auto"/>
            <w:left w:val="none" w:sz="0" w:space="0" w:color="auto"/>
            <w:bottom w:val="none" w:sz="0" w:space="0" w:color="auto"/>
            <w:right w:val="none" w:sz="0" w:space="0" w:color="auto"/>
          </w:divBdr>
        </w:div>
        <w:div w:id="1771702219">
          <w:marLeft w:val="562"/>
          <w:marRight w:val="0"/>
          <w:marTop w:val="0"/>
          <w:marBottom w:val="120"/>
          <w:divBdr>
            <w:top w:val="none" w:sz="0" w:space="0" w:color="auto"/>
            <w:left w:val="none" w:sz="0" w:space="0" w:color="auto"/>
            <w:bottom w:val="none" w:sz="0" w:space="0" w:color="auto"/>
            <w:right w:val="none" w:sz="0" w:space="0" w:color="auto"/>
          </w:divBdr>
        </w:div>
        <w:div w:id="2018120592">
          <w:marLeft w:val="562"/>
          <w:marRight w:val="0"/>
          <w:marTop w:val="0"/>
          <w:marBottom w:val="120"/>
          <w:divBdr>
            <w:top w:val="none" w:sz="0" w:space="0" w:color="auto"/>
            <w:left w:val="none" w:sz="0" w:space="0" w:color="auto"/>
            <w:bottom w:val="none" w:sz="0" w:space="0" w:color="auto"/>
            <w:right w:val="none" w:sz="0" w:space="0" w:color="auto"/>
          </w:divBdr>
        </w:div>
      </w:divsChild>
    </w:div>
    <w:div w:id="495610679">
      <w:bodyDiv w:val="1"/>
      <w:marLeft w:val="0"/>
      <w:marRight w:val="0"/>
      <w:marTop w:val="0"/>
      <w:marBottom w:val="0"/>
      <w:divBdr>
        <w:top w:val="none" w:sz="0" w:space="0" w:color="auto"/>
        <w:left w:val="none" w:sz="0" w:space="0" w:color="auto"/>
        <w:bottom w:val="none" w:sz="0" w:space="0" w:color="auto"/>
        <w:right w:val="none" w:sz="0" w:space="0" w:color="auto"/>
      </w:divBdr>
      <w:divsChild>
        <w:div w:id="2069911812">
          <w:marLeft w:val="0"/>
          <w:marRight w:val="0"/>
          <w:marTop w:val="0"/>
          <w:marBottom w:val="0"/>
          <w:divBdr>
            <w:top w:val="none" w:sz="0" w:space="0" w:color="auto"/>
            <w:left w:val="none" w:sz="0" w:space="0" w:color="auto"/>
            <w:bottom w:val="none" w:sz="0" w:space="0" w:color="auto"/>
            <w:right w:val="none" w:sz="0" w:space="0" w:color="auto"/>
          </w:divBdr>
          <w:divsChild>
            <w:div w:id="583683958">
              <w:marLeft w:val="0"/>
              <w:marRight w:val="0"/>
              <w:marTop w:val="0"/>
              <w:marBottom w:val="0"/>
              <w:divBdr>
                <w:top w:val="none" w:sz="0" w:space="0" w:color="auto"/>
                <w:left w:val="none" w:sz="0" w:space="0" w:color="auto"/>
                <w:bottom w:val="none" w:sz="0" w:space="0" w:color="auto"/>
                <w:right w:val="none" w:sz="0" w:space="0" w:color="auto"/>
              </w:divBdr>
              <w:divsChild>
                <w:div w:id="17495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2156">
      <w:bodyDiv w:val="1"/>
      <w:marLeft w:val="0"/>
      <w:marRight w:val="0"/>
      <w:marTop w:val="0"/>
      <w:marBottom w:val="0"/>
      <w:divBdr>
        <w:top w:val="none" w:sz="0" w:space="0" w:color="auto"/>
        <w:left w:val="none" w:sz="0" w:space="0" w:color="auto"/>
        <w:bottom w:val="none" w:sz="0" w:space="0" w:color="auto"/>
        <w:right w:val="none" w:sz="0" w:space="0" w:color="auto"/>
      </w:divBdr>
    </w:div>
    <w:div w:id="607540373">
      <w:bodyDiv w:val="1"/>
      <w:marLeft w:val="0"/>
      <w:marRight w:val="0"/>
      <w:marTop w:val="0"/>
      <w:marBottom w:val="0"/>
      <w:divBdr>
        <w:top w:val="none" w:sz="0" w:space="0" w:color="auto"/>
        <w:left w:val="none" w:sz="0" w:space="0" w:color="auto"/>
        <w:bottom w:val="none" w:sz="0" w:space="0" w:color="auto"/>
        <w:right w:val="none" w:sz="0" w:space="0" w:color="auto"/>
      </w:divBdr>
    </w:div>
    <w:div w:id="834302630">
      <w:bodyDiv w:val="1"/>
      <w:marLeft w:val="0"/>
      <w:marRight w:val="0"/>
      <w:marTop w:val="0"/>
      <w:marBottom w:val="0"/>
      <w:divBdr>
        <w:top w:val="none" w:sz="0" w:space="0" w:color="auto"/>
        <w:left w:val="none" w:sz="0" w:space="0" w:color="auto"/>
        <w:bottom w:val="none" w:sz="0" w:space="0" w:color="auto"/>
        <w:right w:val="none" w:sz="0" w:space="0" w:color="auto"/>
      </w:divBdr>
    </w:div>
    <w:div w:id="942224173">
      <w:bodyDiv w:val="1"/>
      <w:marLeft w:val="0"/>
      <w:marRight w:val="0"/>
      <w:marTop w:val="0"/>
      <w:marBottom w:val="0"/>
      <w:divBdr>
        <w:top w:val="none" w:sz="0" w:space="0" w:color="auto"/>
        <w:left w:val="none" w:sz="0" w:space="0" w:color="auto"/>
        <w:bottom w:val="none" w:sz="0" w:space="0" w:color="auto"/>
        <w:right w:val="none" w:sz="0" w:space="0" w:color="auto"/>
      </w:divBdr>
    </w:div>
    <w:div w:id="976446791">
      <w:bodyDiv w:val="1"/>
      <w:marLeft w:val="0"/>
      <w:marRight w:val="0"/>
      <w:marTop w:val="0"/>
      <w:marBottom w:val="0"/>
      <w:divBdr>
        <w:top w:val="none" w:sz="0" w:space="0" w:color="auto"/>
        <w:left w:val="none" w:sz="0" w:space="0" w:color="auto"/>
        <w:bottom w:val="none" w:sz="0" w:space="0" w:color="auto"/>
        <w:right w:val="none" w:sz="0" w:space="0" w:color="auto"/>
      </w:divBdr>
    </w:div>
    <w:div w:id="1389457742">
      <w:bodyDiv w:val="1"/>
      <w:marLeft w:val="0"/>
      <w:marRight w:val="0"/>
      <w:marTop w:val="0"/>
      <w:marBottom w:val="0"/>
      <w:divBdr>
        <w:top w:val="none" w:sz="0" w:space="0" w:color="auto"/>
        <w:left w:val="none" w:sz="0" w:space="0" w:color="auto"/>
        <w:bottom w:val="none" w:sz="0" w:space="0" w:color="auto"/>
        <w:right w:val="none" w:sz="0" w:space="0" w:color="auto"/>
      </w:divBdr>
      <w:divsChild>
        <w:div w:id="1642225203">
          <w:marLeft w:val="562"/>
          <w:marRight w:val="0"/>
          <w:marTop w:val="0"/>
          <w:marBottom w:val="120"/>
          <w:divBdr>
            <w:top w:val="none" w:sz="0" w:space="0" w:color="auto"/>
            <w:left w:val="none" w:sz="0" w:space="0" w:color="auto"/>
            <w:bottom w:val="none" w:sz="0" w:space="0" w:color="auto"/>
            <w:right w:val="none" w:sz="0" w:space="0" w:color="auto"/>
          </w:divBdr>
        </w:div>
        <w:div w:id="222329698">
          <w:marLeft w:val="562"/>
          <w:marRight w:val="0"/>
          <w:marTop w:val="0"/>
          <w:marBottom w:val="120"/>
          <w:divBdr>
            <w:top w:val="none" w:sz="0" w:space="0" w:color="auto"/>
            <w:left w:val="none" w:sz="0" w:space="0" w:color="auto"/>
            <w:bottom w:val="none" w:sz="0" w:space="0" w:color="auto"/>
            <w:right w:val="none" w:sz="0" w:space="0" w:color="auto"/>
          </w:divBdr>
        </w:div>
        <w:div w:id="1824614139">
          <w:marLeft w:val="562"/>
          <w:marRight w:val="0"/>
          <w:marTop w:val="0"/>
          <w:marBottom w:val="120"/>
          <w:divBdr>
            <w:top w:val="none" w:sz="0" w:space="0" w:color="auto"/>
            <w:left w:val="none" w:sz="0" w:space="0" w:color="auto"/>
            <w:bottom w:val="none" w:sz="0" w:space="0" w:color="auto"/>
            <w:right w:val="none" w:sz="0" w:space="0" w:color="auto"/>
          </w:divBdr>
        </w:div>
      </w:divsChild>
    </w:div>
    <w:div w:id="19215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foerderportal.bund.de/easy/module/easy_formulare/download.php?datei=1750" TargetMode="External"/><Relationship Id="rId7" Type="http://schemas.openxmlformats.org/officeDocument/2006/relationships/hyperlink" Target="https://www.fh-muenster.de/intern/finanzen/dienstreisen/dienstreisen.php" TargetMode="External"/><Relationship Id="rId2" Type="http://schemas.openxmlformats.org/officeDocument/2006/relationships/hyperlink" Target="https://foerderportal.bund.de/easy/easy_index.php?auswahl=easy_formulare&amp;formularschrank=bmbf" TargetMode="External"/><Relationship Id="rId1" Type="http://schemas.openxmlformats.org/officeDocument/2006/relationships/hyperlink" Target="https://foerderportal.bund.de/easyonline/" TargetMode="External"/><Relationship Id="rId6" Type="http://schemas.openxmlformats.org/officeDocument/2006/relationships/hyperlink" Target="https://recht.nrw.de/lmi/owa/br_text_anzeigen?v_id=2320031009101236743" TargetMode="External"/><Relationship Id="rId5" Type="http://schemas.openxmlformats.org/officeDocument/2006/relationships/hyperlink" Target="https://www.fh-muenster.de/uploads/formularkatalog/Hilfskraefte-Monatsverguetung-inkl.-Arbeitgeberanteil.pdf" TargetMode="External"/><Relationship Id="rId4" Type="http://schemas.openxmlformats.org/officeDocument/2006/relationships/hyperlink" Target="https://www.fh-muenster.de/uploads/formularkatalog/Hilfskraefte-Monatsverguetung.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F6ED-12E0-4EDB-8C24-92E0A06D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4387</Words>
  <Characters>27643</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31967</CharactersWithSpaces>
  <SharedDoc>false</SharedDoc>
  <HLinks>
    <vt:vector size="138" baseType="variant">
      <vt:variant>
        <vt:i4>1835061</vt:i4>
      </vt:variant>
      <vt:variant>
        <vt:i4>50</vt:i4>
      </vt:variant>
      <vt:variant>
        <vt:i4>0</vt:i4>
      </vt:variant>
      <vt:variant>
        <vt:i4>5</vt:i4>
      </vt:variant>
      <vt:variant>
        <vt:lpwstr/>
      </vt:variant>
      <vt:variant>
        <vt:lpwstr>_Toc473018345</vt:lpwstr>
      </vt:variant>
      <vt:variant>
        <vt:i4>1835061</vt:i4>
      </vt:variant>
      <vt:variant>
        <vt:i4>44</vt:i4>
      </vt:variant>
      <vt:variant>
        <vt:i4>0</vt:i4>
      </vt:variant>
      <vt:variant>
        <vt:i4>5</vt:i4>
      </vt:variant>
      <vt:variant>
        <vt:lpwstr/>
      </vt:variant>
      <vt:variant>
        <vt:lpwstr>_Toc473018344</vt:lpwstr>
      </vt:variant>
      <vt:variant>
        <vt:i4>1835061</vt:i4>
      </vt:variant>
      <vt:variant>
        <vt:i4>38</vt:i4>
      </vt:variant>
      <vt:variant>
        <vt:i4>0</vt:i4>
      </vt:variant>
      <vt:variant>
        <vt:i4>5</vt:i4>
      </vt:variant>
      <vt:variant>
        <vt:lpwstr/>
      </vt:variant>
      <vt:variant>
        <vt:lpwstr>_Toc473018343</vt:lpwstr>
      </vt:variant>
      <vt:variant>
        <vt:i4>1835061</vt:i4>
      </vt:variant>
      <vt:variant>
        <vt:i4>32</vt:i4>
      </vt:variant>
      <vt:variant>
        <vt:i4>0</vt:i4>
      </vt:variant>
      <vt:variant>
        <vt:i4>5</vt:i4>
      </vt:variant>
      <vt:variant>
        <vt:lpwstr/>
      </vt:variant>
      <vt:variant>
        <vt:lpwstr>_Toc473018342</vt:lpwstr>
      </vt:variant>
      <vt:variant>
        <vt:i4>1835061</vt:i4>
      </vt:variant>
      <vt:variant>
        <vt:i4>26</vt:i4>
      </vt:variant>
      <vt:variant>
        <vt:i4>0</vt:i4>
      </vt:variant>
      <vt:variant>
        <vt:i4>5</vt:i4>
      </vt:variant>
      <vt:variant>
        <vt:lpwstr/>
      </vt:variant>
      <vt:variant>
        <vt:lpwstr>_Toc473018341</vt:lpwstr>
      </vt:variant>
      <vt:variant>
        <vt:i4>1835061</vt:i4>
      </vt:variant>
      <vt:variant>
        <vt:i4>20</vt:i4>
      </vt:variant>
      <vt:variant>
        <vt:i4>0</vt:i4>
      </vt:variant>
      <vt:variant>
        <vt:i4>5</vt:i4>
      </vt:variant>
      <vt:variant>
        <vt:lpwstr/>
      </vt:variant>
      <vt:variant>
        <vt:lpwstr>_Toc473018340</vt:lpwstr>
      </vt:variant>
      <vt:variant>
        <vt:i4>1769525</vt:i4>
      </vt:variant>
      <vt:variant>
        <vt:i4>14</vt:i4>
      </vt:variant>
      <vt:variant>
        <vt:i4>0</vt:i4>
      </vt:variant>
      <vt:variant>
        <vt:i4>5</vt:i4>
      </vt:variant>
      <vt:variant>
        <vt:lpwstr/>
      </vt:variant>
      <vt:variant>
        <vt:lpwstr>_Toc473018339</vt:lpwstr>
      </vt:variant>
      <vt:variant>
        <vt:i4>1769525</vt:i4>
      </vt:variant>
      <vt:variant>
        <vt:i4>8</vt:i4>
      </vt:variant>
      <vt:variant>
        <vt:i4>0</vt:i4>
      </vt:variant>
      <vt:variant>
        <vt:i4>5</vt:i4>
      </vt:variant>
      <vt:variant>
        <vt:lpwstr/>
      </vt:variant>
      <vt:variant>
        <vt:lpwstr>_Toc473018338</vt:lpwstr>
      </vt:variant>
      <vt:variant>
        <vt:i4>1769525</vt:i4>
      </vt:variant>
      <vt:variant>
        <vt:i4>2</vt:i4>
      </vt:variant>
      <vt:variant>
        <vt:i4>0</vt:i4>
      </vt:variant>
      <vt:variant>
        <vt:i4>5</vt:i4>
      </vt:variant>
      <vt:variant>
        <vt:lpwstr/>
      </vt:variant>
      <vt:variant>
        <vt:lpwstr>_Toc473018337</vt:lpwstr>
      </vt:variant>
      <vt:variant>
        <vt:i4>4521995</vt:i4>
      </vt:variant>
      <vt:variant>
        <vt:i4>39</vt:i4>
      </vt:variant>
      <vt:variant>
        <vt:i4>0</vt:i4>
      </vt:variant>
      <vt:variant>
        <vt:i4>5</vt:i4>
      </vt:variant>
      <vt:variant>
        <vt:lpwstr>http://www.gewi-muensterland.de/</vt:lpwstr>
      </vt:variant>
      <vt:variant>
        <vt:lpwstr/>
      </vt:variant>
      <vt:variant>
        <vt:i4>1835039</vt:i4>
      </vt:variant>
      <vt:variant>
        <vt:i4>36</vt:i4>
      </vt:variant>
      <vt:variant>
        <vt:i4>0</vt:i4>
      </vt:variant>
      <vt:variant>
        <vt:i4>5</vt:i4>
      </vt:variant>
      <vt:variant>
        <vt:lpwstr>http://www.science-marketing.com/pdf/2013-07-07-Davey.pdf</vt:lpwstr>
      </vt:variant>
      <vt:variant>
        <vt:lpwstr/>
      </vt:variant>
      <vt:variant>
        <vt:i4>3080309</vt:i4>
      </vt:variant>
      <vt:variant>
        <vt:i4>33</vt:i4>
      </vt:variant>
      <vt:variant>
        <vt:i4>0</vt:i4>
      </vt:variant>
      <vt:variant>
        <vt:i4>5</vt:i4>
      </vt:variant>
      <vt:variant>
        <vt:lpwstr>http://www.euro.who.int/de/publications/policy-documents/ottawa-charter-for-health-promotion,-1986</vt:lpwstr>
      </vt:variant>
      <vt:variant>
        <vt:lpwstr/>
      </vt:variant>
      <vt:variant>
        <vt:i4>5767236</vt:i4>
      </vt:variant>
      <vt:variant>
        <vt:i4>30</vt:i4>
      </vt:variant>
      <vt:variant>
        <vt:i4>0</vt:i4>
      </vt:variant>
      <vt:variant>
        <vt:i4>5</vt:i4>
      </vt:variant>
      <vt:variant>
        <vt:lpwstr>http://www.gi-nrw.de/</vt:lpwstr>
      </vt:variant>
      <vt:variant>
        <vt:lpwstr/>
      </vt:variant>
      <vt:variant>
        <vt:i4>5701642</vt:i4>
      </vt:variant>
      <vt:variant>
        <vt:i4>27</vt:i4>
      </vt:variant>
      <vt:variant>
        <vt:i4>0</vt:i4>
      </vt:variant>
      <vt:variant>
        <vt:i4>5</vt:i4>
      </vt:variant>
      <vt:variant>
        <vt:lpwstr>http://muensterland.digital/</vt:lpwstr>
      </vt:variant>
      <vt:variant>
        <vt:lpwstr/>
      </vt:variant>
      <vt:variant>
        <vt:i4>6291490</vt:i4>
      </vt:variant>
      <vt:variant>
        <vt:i4>24</vt:i4>
      </vt:variant>
      <vt:variant>
        <vt:i4>0</vt:i4>
      </vt:variant>
      <vt:variant>
        <vt:i4>5</vt:i4>
      </vt:variant>
      <vt:variant>
        <vt:lpwstr>http://www.fh-muenster.de/forschung/forschungsstrukturen/institute</vt:lpwstr>
      </vt:variant>
      <vt:variant>
        <vt:lpwstr/>
      </vt:variant>
      <vt:variant>
        <vt:i4>4980739</vt:i4>
      </vt:variant>
      <vt:variant>
        <vt:i4>21</vt:i4>
      </vt:variant>
      <vt:variant>
        <vt:i4>0</vt:i4>
      </vt:variant>
      <vt:variant>
        <vt:i4>5</vt:i4>
      </vt:variant>
      <vt:variant>
        <vt:lpwstr>http://www.ta.fh-muenster.de/</vt:lpwstr>
      </vt:variant>
      <vt:variant>
        <vt:lpwstr/>
      </vt:variant>
      <vt:variant>
        <vt:i4>4194377</vt:i4>
      </vt:variant>
      <vt:variant>
        <vt:i4>18</vt:i4>
      </vt:variant>
      <vt:variant>
        <vt:i4>0</vt:i4>
      </vt:variant>
      <vt:variant>
        <vt:i4>5</vt:i4>
      </vt:variant>
      <vt:variant>
        <vt:lpwstr>http://www.science-marketing.com/</vt:lpwstr>
      </vt:variant>
      <vt:variant>
        <vt:lpwstr/>
      </vt:variant>
      <vt:variant>
        <vt:i4>2424944</vt:i4>
      </vt:variant>
      <vt:variant>
        <vt:i4>15</vt:i4>
      </vt:variant>
      <vt:variant>
        <vt:i4>0</vt:i4>
      </vt:variant>
      <vt:variant>
        <vt:i4>5</vt:i4>
      </vt:variant>
      <vt:variant>
        <vt:lpwstr>https://www.fh-muenster.de/forschung-transfer/strategie</vt:lpwstr>
      </vt:variant>
      <vt:variant>
        <vt:lpwstr/>
      </vt:variant>
      <vt:variant>
        <vt:i4>7995493</vt:i4>
      </vt:variant>
      <vt:variant>
        <vt:i4>12</vt:i4>
      </vt:variant>
      <vt:variant>
        <vt:i4>0</vt:i4>
      </vt:variant>
      <vt:variant>
        <vt:i4>5</vt:i4>
      </vt:variant>
      <vt:variant>
        <vt:lpwstr>http://www.fh-muenster.de/studium/fluechtlinge</vt:lpwstr>
      </vt:variant>
      <vt:variant>
        <vt:lpwstr/>
      </vt:variant>
      <vt:variant>
        <vt:i4>5570649</vt:i4>
      </vt:variant>
      <vt:variant>
        <vt:i4>9</vt:i4>
      </vt:variant>
      <vt:variant>
        <vt:i4>0</vt:i4>
      </vt:variant>
      <vt:variant>
        <vt:i4>5</vt:i4>
      </vt:variant>
      <vt:variant>
        <vt:lpwstr>http://www.it.nrw.de/</vt:lpwstr>
      </vt:variant>
      <vt:variant>
        <vt:lpwstr/>
      </vt:variant>
      <vt:variant>
        <vt:i4>4390990</vt:i4>
      </vt:variant>
      <vt:variant>
        <vt:i4>6</vt:i4>
      </vt:variant>
      <vt:variant>
        <vt:i4>0</vt:i4>
      </vt:variant>
      <vt:variant>
        <vt:i4>5</vt:i4>
      </vt:variant>
      <vt:variant>
        <vt:lpwstr>http://www.uas7.de/fileadmin/Dateien/UAS7_WTT-Broschuere_Gesamt.pdf</vt:lpwstr>
      </vt:variant>
      <vt:variant>
        <vt:lpwstr/>
      </vt:variant>
      <vt:variant>
        <vt:i4>6684770</vt:i4>
      </vt:variant>
      <vt:variant>
        <vt:i4>3</vt:i4>
      </vt:variant>
      <vt:variant>
        <vt:i4>0</vt:i4>
      </vt:variant>
      <vt:variant>
        <vt:i4>5</vt:i4>
      </vt:variant>
      <vt:variant>
        <vt:lpwstr>http://www.uas7.de/</vt:lpwstr>
      </vt:variant>
      <vt:variant>
        <vt:lpwstr/>
      </vt:variant>
      <vt:variant>
        <vt:i4>852046</vt:i4>
      </vt:variant>
      <vt:variant>
        <vt:i4>0</vt:i4>
      </vt:variant>
      <vt:variant>
        <vt:i4>0</vt:i4>
      </vt:variant>
      <vt:variant>
        <vt:i4>5</vt:i4>
      </vt:variant>
      <vt:variant>
        <vt:lpwstr>https://www.fh-muenster.de/hochschule/downloads/hep-2016-fh-muenster.pdf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Schröder</dc:creator>
  <cp:lastModifiedBy>Julia Roskosch</cp:lastModifiedBy>
  <cp:revision>20</cp:revision>
  <cp:lastPrinted>2017-02-21T14:54:00Z</cp:lastPrinted>
  <dcterms:created xsi:type="dcterms:W3CDTF">2017-02-21T14:08:00Z</dcterms:created>
  <dcterms:modified xsi:type="dcterms:W3CDTF">2021-07-27T08:15:00Z</dcterms:modified>
</cp:coreProperties>
</file>